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BD2CE" w14:textId="77777777" w:rsidR="00F3291F" w:rsidRPr="0063776B" w:rsidRDefault="00F3291F" w:rsidP="00F3291F">
      <w:pPr>
        <w:spacing w:after="0" w:line="240" w:lineRule="auto"/>
        <w:jc w:val="center"/>
        <w:rPr>
          <w:rFonts w:ascii="Arial" w:hAnsi="Arial" w:cs="Arial"/>
          <w:b/>
          <w:sz w:val="28"/>
          <w:szCs w:val="28"/>
        </w:rPr>
      </w:pPr>
      <w:bookmarkStart w:id="0" w:name="_GoBack"/>
      <w:bookmarkEnd w:id="0"/>
      <w:r>
        <w:rPr>
          <w:rFonts w:ascii="Arial" w:hAnsi="Arial" w:cs="Arial"/>
          <w:b/>
          <w:sz w:val="28"/>
          <w:szCs w:val="28"/>
        </w:rPr>
        <w:t>Rationale</w:t>
      </w:r>
      <w:r w:rsidRPr="0063776B">
        <w:rPr>
          <w:rFonts w:ascii="Arial" w:hAnsi="Arial" w:cs="Arial"/>
          <w:b/>
          <w:sz w:val="28"/>
          <w:szCs w:val="28"/>
        </w:rPr>
        <w:t xml:space="preserve"> for the Establishment of the                         </w:t>
      </w:r>
    </w:p>
    <w:p w14:paraId="09D30E25" w14:textId="77777777" w:rsidR="00F3291F" w:rsidRPr="0063776B" w:rsidRDefault="00F3291F" w:rsidP="00F3291F">
      <w:pPr>
        <w:spacing w:after="0" w:line="240" w:lineRule="auto"/>
        <w:jc w:val="center"/>
        <w:rPr>
          <w:rFonts w:ascii="Arial" w:hAnsi="Arial" w:cs="Arial"/>
          <w:b/>
          <w:sz w:val="28"/>
          <w:szCs w:val="28"/>
        </w:rPr>
      </w:pPr>
      <w:r w:rsidRPr="0063776B">
        <w:rPr>
          <w:rFonts w:ascii="Arial" w:hAnsi="Arial" w:cs="Arial"/>
          <w:b/>
          <w:sz w:val="28"/>
          <w:szCs w:val="28"/>
        </w:rPr>
        <w:t>International Association of Apostolic Educators (IAAE)</w:t>
      </w:r>
    </w:p>
    <w:p w14:paraId="00D244BD" w14:textId="77777777" w:rsidR="00F3291F" w:rsidRPr="0063776B" w:rsidRDefault="00F3291F" w:rsidP="00F3291F">
      <w:pPr>
        <w:shd w:val="clear" w:color="auto" w:fill="FFFFFF"/>
        <w:spacing w:after="0" w:line="240" w:lineRule="auto"/>
        <w:rPr>
          <w:rFonts w:ascii="Arial" w:eastAsia="Times New Roman" w:hAnsi="Arial" w:cs="Arial"/>
          <w:color w:val="222222"/>
          <w:sz w:val="28"/>
          <w:szCs w:val="28"/>
        </w:rPr>
      </w:pPr>
    </w:p>
    <w:p w14:paraId="1DA3A8FB" w14:textId="77777777" w:rsidR="00F3291F" w:rsidRDefault="00F3291F" w:rsidP="00F3291F">
      <w:pPr>
        <w:shd w:val="clear" w:color="auto" w:fill="FFFFFF"/>
        <w:spacing w:after="0" w:line="240" w:lineRule="auto"/>
        <w:rPr>
          <w:rFonts w:ascii="Arial" w:eastAsia="Times New Roman" w:hAnsi="Arial" w:cs="Arial"/>
          <w:color w:val="222222"/>
          <w:sz w:val="28"/>
          <w:szCs w:val="28"/>
        </w:rPr>
      </w:pPr>
      <w:bookmarkStart w:id="1" w:name="_Hlk503382935"/>
      <w:r w:rsidRPr="0063776B">
        <w:rPr>
          <w:rFonts w:ascii="Arial" w:eastAsia="Times New Roman" w:hAnsi="Arial" w:cs="Arial"/>
          <w:color w:val="222222"/>
          <w:sz w:val="28"/>
          <w:szCs w:val="28"/>
        </w:rPr>
        <w:t xml:space="preserve">There is a great need in the UPCI for more emphasis on Christian education in the form of increased numbers of Apostolic colleges, preschools, elementary and high schools.  There is often a focus in the modern Pentecostal movement on anointed preaching and altar experiences, however; “God Encounters” happen </w:t>
      </w:r>
      <w:r>
        <w:rPr>
          <w:rFonts w:ascii="Arial" w:eastAsia="Times New Roman" w:hAnsi="Arial" w:cs="Arial"/>
          <w:color w:val="222222"/>
          <w:sz w:val="28"/>
          <w:szCs w:val="28"/>
        </w:rPr>
        <w:t>through teaching</w:t>
      </w:r>
      <w:r w:rsidRPr="0063776B">
        <w:rPr>
          <w:rFonts w:ascii="Arial" w:eastAsia="Times New Roman" w:hAnsi="Arial" w:cs="Arial"/>
          <w:color w:val="222222"/>
          <w:sz w:val="28"/>
          <w:szCs w:val="28"/>
        </w:rPr>
        <w:t xml:space="preserve"> also.  </w:t>
      </w:r>
    </w:p>
    <w:p w14:paraId="2A966001" w14:textId="77777777" w:rsidR="00F3291F" w:rsidRPr="0063776B" w:rsidRDefault="00F3291F" w:rsidP="00F3291F">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t>
      </w:r>
      <w:r>
        <w:rPr>
          <w:rFonts w:ascii="Arial" w:eastAsia="Times New Roman" w:hAnsi="Arial" w:cs="Arial"/>
          <w:noProof/>
          <w:color w:val="222222"/>
          <w:sz w:val="28"/>
          <w:szCs w:val="28"/>
        </w:rPr>
        <w:drawing>
          <wp:inline distT="0" distB="0" distL="0" distR="0" wp14:anchorId="18E2EA3F" wp14:editId="54413A71">
            <wp:extent cx="4572000" cy="226695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65EDDBE4" w14:textId="77777777" w:rsidR="00F3291F" w:rsidRPr="0063776B" w:rsidRDefault="00F3291F" w:rsidP="00F3291F">
      <w:pPr>
        <w:shd w:val="clear" w:color="auto" w:fill="FFFFFF"/>
        <w:spacing w:after="0" w:line="240" w:lineRule="auto"/>
        <w:rPr>
          <w:rFonts w:ascii="Arial" w:eastAsia="Times New Roman" w:hAnsi="Arial" w:cs="Arial"/>
          <w:color w:val="222222"/>
          <w:sz w:val="28"/>
          <w:szCs w:val="28"/>
        </w:rPr>
      </w:pPr>
      <w:r w:rsidRPr="0063776B">
        <w:rPr>
          <w:rFonts w:ascii="Arial" w:eastAsia="Times New Roman" w:hAnsi="Arial" w:cs="Arial"/>
          <w:color w:val="222222"/>
          <w:sz w:val="28"/>
          <w:szCs w:val="28"/>
        </w:rPr>
        <w:t xml:space="preserve">Every age level needs to experience mesmerizing, sanctified teaching. If training students in the Oneness Apostolic traditions at the college-level is the only emphasis for growth that the UPCI has in the education of the future generations, then they are waiting too late to educate.  The success of the Catholic church in perpetuating its membership, its rituals and doctrine is not based on their preaching, their music or the truth of their message.  Catholicism currently exceeds 1.28 billion adherents, in great part due to their investment in the education of young children as well as every age bracket up through adulthood.  The Apostolics have the right message and offer an amazing experience with the baptism of the Holy Ghost and fire.  If they would get a vision for quality Christian education, it would be like adding wood to a fire.  Education brings longevity, sustainability and a mode for the transference of the revival flames. The resulting blaze would be unstoppable. </w:t>
      </w:r>
    </w:p>
    <w:p w14:paraId="7119B3FF" w14:textId="77777777" w:rsidR="00F3291F" w:rsidRPr="0063776B" w:rsidRDefault="00F3291F" w:rsidP="00F3291F">
      <w:pPr>
        <w:shd w:val="clear" w:color="auto" w:fill="FFFFFF"/>
        <w:spacing w:after="0" w:line="240" w:lineRule="auto"/>
        <w:rPr>
          <w:rFonts w:ascii="Arial" w:eastAsia="Times New Roman" w:hAnsi="Arial" w:cs="Arial"/>
          <w:color w:val="222222"/>
          <w:sz w:val="28"/>
          <w:szCs w:val="28"/>
        </w:rPr>
      </w:pPr>
    </w:p>
    <w:p w14:paraId="021B3108" w14:textId="77777777" w:rsidR="00F3291F" w:rsidRPr="0063776B" w:rsidRDefault="00F3291F" w:rsidP="00F3291F">
      <w:pPr>
        <w:spacing w:after="0" w:line="240" w:lineRule="auto"/>
        <w:rPr>
          <w:rFonts w:ascii="Arial" w:hAnsi="Arial" w:cs="Arial"/>
          <w:sz w:val="28"/>
          <w:szCs w:val="28"/>
        </w:rPr>
      </w:pPr>
      <w:r w:rsidRPr="0063776B">
        <w:rPr>
          <w:rFonts w:ascii="Arial" w:eastAsia="Times New Roman" w:hAnsi="Arial" w:cs="Arial"/>
          <w:color w:val="222222"/>
          <w:sz w:val="28"/>
          <w:szCs w:val="28"/>
        </w:rPr>
        <w:t xml:space="preserve">The establishment of an </w:t>
      </w:r>
      <w:r w:rsidRPr="0063776B">
        <w:rPr>
          <w:rFonts w:ascii="Arial" w:hAnsi="Arial" w:cs="Arial"/>
          <w:sz w:val="28"/>
          <w:szCs w:val="28"/>
        </w:rPr>
        <w:t xml:space="preserve">International </w:t>
      </w:r>
      <w:r w:rsidRPr="0063776B">
        <w:rPr>
          <w:rFonts w:ascii="Arial" w:hAnsi="Arial" w:cs="Arial"/>
          <w:i/>
          <w:sz w:val="28"/>
          <w:szCs w:val="28"/>
        </w:rPr>
        <w:t>Association of Apostolic Educators</w:t>
      </w:r>
      <w:r w:rsidRPr="0063776B">
        <w:rPr>
          <w:rFonts w:ascii="Arial" w:hAnsi="Arial" w:cs="Arial"/>
          <w:sz w:val="28"/>
          <w:szCs w:val="28"/>
        </w:rPr>
        <w:t xml:space="preserve"> (IAAE) is proposed as a ministry within the UPCI for the purpose of bring</w:t>
      </w:r>
      <w:r>
        <w:rPr>
          <w:rFonts w:ascii="Arial" w:hAnsi="Arial" w:cs="Arial"/>
          <w:sz w:val="28"/>
          <w:szCs w:val="28"/>
        </w:rPr>
        <w:t>ing</w:t>
      </w:r>
      <w:r w:rsidRPr="0063776B">
        <w:rPr>
          <w:rFonts w:ascii="Arial" w:hAnsi="Arial" w:cs="Arial"/>
          <w:sz w:val="28"/>
          <w:szCs w:val="28"/>
        </w:rPr>
        <w:t xml:space="preserve"> together a network of Apostolic educators and business professionals from all over the globe for the furtherance of Christian education in the UPCI.  This organization would include early childhood to adult educators who work in a variety of settings such as preschools, elementary, middle schools, high schools, adult training programs and colleges.  The benefits of having such an organization is to provide credentialing, Apostolic accrediting, funding, opportunities for collaboration, providing resources and support, generating innovative solutions, franchising opportunities, grant proposals, and scholarly works to benefit the general constituency of the UPCI. </w:t>
      </w:r>
    </w:p>
    <w:p w14:paraId="6834A8E4" w14:textId="77777777" w:rsidR="00F3291F" w:rsidRPr="0063776B" w:rsidRDefault="00F3291F" w:rsidP="00F3291F">
      <w:pPr>
        <w:spacing w:after="0" w:line="240" w:lineRule="auto"/>
        <w:rPr>
          <w:rFonts w:ascii="Arial" w:hAnsi="Arial" w:cs="Arial"/>
          <w:sz w:val="28"/>
          <w:szCs w:val="28"/>
        </w:rPr>
      </w:pPr>
    </w:p>
    <w:p w14:paraId="47401A62" w14:textId="77777777" w:rsidR="00F3291F" w:rsidRPr="0063776B" w:rsidRDefault="00F3291F" w:rsidP="00F3291F">
      <w:pPr>
        <w:spacing w:after="0" w:line="240" w:lineRule="auto"/>
        <w:rPr>
          <w:rFonts w:ascii="Arial" w:hAnsi="Arial" w:cs="Arial"/>
          <w:sz w:val="28"/>
          <w:szCs w:val="28"/>
        </w:rPr>
      </w:pPr>
      <w:r w:rsidRPr="0063776B">
        <w:rPr>
          <w:rFonts w:ascii="Arial" w:hAnsi="Arial" w:cs="Arial"/>
          <w:sz w:val="28"/>
          <w:szCs w:val="28"/>
        </w:rPr>
        <w:t xml:space="preserve">Each of the following sections discusses more specifically how creating the IAAE could be of great benefit.  </w:t>
      </w:r>
    </w:p>
    <w:bookmarkEnd w:id="1"/>
    <w:p w14:paraId="0140ED22" w14:textId="77777777" w:rsidR="00F3291F" w:rsidRPr="0063776B" w:rsidRDefault="00F3291F" w:rsidP="00F3291F">
      <w:pPr>
        <w:shd w:val="clear" w:color="auto" w:fill="FFFFFF"/>
        <w:spacing w:after="0" w:line="240" w:lineRule="auto"/>
        <w:rPr>
          <w:rFonts w:ascii="Arial" w:eastAsia="Times New Roman" w:hAnsi="Arial" w:cs="Arial"/>
          <w:color w:val="222222"/>
          <w:sz w:val="28"/>
          <w:szCs w:val="28"/>
        </w:rPr>
      </w:pPr>
    </w:p>
    <w:p w14:paraId="32D5E86D" w14:textId="77777777" w:rsidR="00F3291F" w:rsidRPr="0063776B" w:rsidRDefault="00F3291F" w:rsidP="00F3291F">
      <w:pPr>
        <w:shd w:val="clear" w:color="auto" w:fill="FFFFFF"/>
        <w:spacing w:after="0" w:line="240" w:lineRule="auto"/>
        <w:rPr>
          <w:rFonts w:ascii="Arial" w:eastAsia="Times New Roman" w:hAnsi="Arial" w:cs="Arial"/>
          <w:b/>
          <w:color w:val="222222"/>
          <w:sz w:val="28"/>
          <w:szCs w:val="28"/>
        </w:rPr>
      </w:pPr>
      <w:r w:rsidRPr="0063776B">
        <w:rPr>
          <w:rFonts w:ascii="Arial" w:eastAsia="Times New Roman" w:hAnsi="Arial" w:cs="Arial"/>
          <w:b/>
          <w:color w:val="222222"/>
          <w:sz w:val="28"/>
          <w:szCs w:val="28"/>
        </w:rPr>
        <w:t>Higher Education</w:t>
      </w:r>
    </w:p>
    <w:p w14:paraId="5342647B" w14:textId="77777777" w:rsidR="00F3291F" w:rsidRPr="0063776B" w:rsidRDefault="00F3291F" w:rsidP="00F3291F">
      <w:pPr>
        <w:shd w:val="clear" w:color="auto" w:fill="FFFFFF"/>
        <w:spacing w:after="0" w:line="240" w:lineRule="auto"/>
        <w:rPr>
          <w:rFonts w:ascii="Arial" w:eastAsia="Times New Roman" w:hAnsi="Arial" w:cs="Arial"/>
          <w:color w:val="222222"/>
          <w:sz w:val="28"/>
          <w:szCs w:val="28"/>
        </w:rPr>
      </w:pPr>
    </w:p>
    <w:p w14:paraId="3515A195" w14:textId="77777777" w:rsidR="00F3291F" w:rsidRPr="0063776B" w:rsidRDefault="00F3291F" w:rsidP="00F3291F">
      <w:pPr>
        <w:shd w:val="clear" w:color="auto" w:fill="FFFFFF"/>
        <w:spacing w:after="0" w:line="240" w:lineRule="auto"/>
        <w:rPr>
          <w:rFonts w:ascii="Arial" w:eastAsia="Times New Roman" w:hAnsi="Arial" w:cs="Arial"/>
          <w:color w:val="222222"/>
          <w:sz w:val="28"/>
          <w:szCs w:val="28"/>
        </w:rPr>
      </w:pPr>
      <w:commentRangeStart w:id="2"/>
      <w:r w:rsidRPr="0063776B">
        <w:rPr>
          <w:rFonts w:ascii="Arial" w:eastAsia="Times New Roman" w:hAnsi="Arial" w:cs="Arial"/>
          <w:color w:val="222222"/>
          <w:sz w:val="28"/>
          <w:szCs w:val="28"/>
        </w:rPr>
        <w:t>The UPCI has</w:t>
      </w:r>
      <w:r>
        <w:rPr>
          <w:rFonts w:ascii="Arial" w:eastAsia="Times New Roman" w:hAnsi="Arial" w:cs="Arial"/>
          <w:color w:val="222222"/>
          <w:sz w:val="28"/>
          <w:szCs w:val="28"/>
        </w:rPr>
        <w:t xml:space="preserve"> a seminary, a liberal arts college,</w:t>
      </w:r>
      <w:r w:rsidRPr="0063776B">
        <w:rPr>
          <w:rFonts w:ascii="Arial" w:eastAsia="Times New Roman" w:hAnsi="Arial" w:cs="Arial"/>
          <w:color w:val="222222"/>
          <w:sz w:val="28"/>
          <w:szCs w:val="28"/>
        </w:rPr>
        <w:t xml:space="preserve"> </w:t>
      </w:r>
      <w:r>
        <w:rPr>
          <w:rFonts w:ascii="Arial" w:eastAsia="Times New Roman" w:hAnsi="Arial" w:cs="Arial"/>
          <w:color w:val="222222"/>
          <w:sz w:val="28"/>
          <w:szCs w:val="28"/>
        </w:rPr>
        <w:t>five endorsed</w:t>
      </w:r>
      <w:r w:rsidRPr="0063776B">
        <w:rPr>
          <w:rFonts w:ascii="Arial" w:eastAsia="Times New Roman" w:hAnsi="Arial" w:cs="Arial"/>
          <w:color w:val="222222"/>
          <w:sz w:val="28"/>
          <w:szCs w:val="28"/>
        </w:rPr>
        <w:t xml:space="preserve"> colleges</w:t>
      </w:r>
      <w:r>
        <w:rPr>
          <w:rFonts w:ascii="Arial" w:eastAsia="Times New Roman" w:hAnsi="Arial" w:cs="Arial"/>
          <w:color w:val="222222"/>
          <w:sz w:val="28"/>
          <w:szCs w:val="28"/>
        </w:rPr>
        <w:t xml:space="preserve">, </w:t>
      </w:r>
      <w:r w:rsidRPr="0063776B">
        <w:rPr>
          <w:rFonts w:ascii="Arial" w:eastAsia="Times New Roman" w:hAnsi="Arial" w:cs="Arial"/>
          <w:color w:val="222222"/>
          <w:sz w:val="28"/>
          <w:szCs w:val="28"/>
        </w:rPr>
        <w:t>and two training institutes that effectively teach and develop preachers</w:t>
      </w:r>
      <w:commentRangeEnd w:id="2"/>
      <w:r>
        <w:rPr>
          <w:rStyle w:val="CommentReference"/>
        </w:rPr>
        <w:commentReference w:id="2"/>
      </w:r>
      <w:r w:rsidRPr="0063776B">
        <w:rPr>
          <w:rFonts w:ascii="Arial" w:eastAsia="Times New Roman" w:hAnsi="Arial" w:cs="Arial"/>
          <w:color w:val="222222"/>
          <w:sz w:val="28"/>
          <w:szCs w:val="28"/>
        </w:rPr>
        <w:t xml:space="preserve">.  </w:t>
      </w:r>
      <w:commentRangeStart w:id="3"/>
      <w:r w:rsidRPr="0063776B">
        <w:rPr>
          <w:rFonts w:ascii="Arial" w:eastAsia="Times New Roman" w:hAnsi="Arial" w:cs="Arial"/>
          <w:color w:val="222222"/>
          <w:sz w:val="28"/>
          <w:szCs w:val="28"/>
        </w:rPr>
        <w:t>Very few of those institutes have active</w:t>
      </w:r>
      <w:commentRangeEnd w:id="3"/>
      <w:r>
        <w:rPr>
          <w:rStyle w:val="CommentReference"/>
        </w:rPr>
        <w:commentReference w:id="3"/>
      </w:r>
      <w:r w:rsidRPr="0063776B">
        <w:rPr>
          <w:rFonts w:ascii="Arial" w:eastAsia="Times New Roman" w:hAnsi="Arial" w:cs="Arial"/>
          <w:color w:val="222222"/>
          <w:sz w:val="28"/>
          <w:szCs w:val="28"/>
        </w:rPr>
        <w:t xml:space="preserve">, well-populated Christian education programs to generate professionals who are accomplished in teaching skills, well-versed in learning theories and who can, upon completion, fill administrative and instructive positions in Apostolic schools and preschools worldwide.   </w:t>
      </w:r>
    </w:p>
    <w:p w14:paraId="19E499AA" w14:textId="77777777" w:rsidR="00F3291F" w:rsidRPr="0063776B" w:rsidRDefault="00F3291F" w:rsidP="00F3291F">
      <w:pPr>
        <w:shd w:val="clear" w:color="auto" w:fill="FFFFFF"/>
        <w:spacing w:after="0" w:line="240" w:lineRule="auto"/>
        <w:rPr>
          <w:rFonts w:ascii="Arial" w:eastAsia="Times New Roman" w:hAnsi="Arial" w:cs="Arial"/>
          <w:color w:val="222222"/>
          <w:sz w:val="28"/>
          <w:szCs w:val="28"/>
        </w:rPr>
      </w:pPr>
    </w:p>
    <w:p w14:paraId="71E7BBA3" w14:textId="77777777" w:rsidR="00F3291F" w:rsidRDefault="00F3291F" w:rsidP="00F3291F">
      <w:pPr>
        <w:shd w:val="clear" w:color="auto" w:fill="FFFFFF"/>
        <w:spacing w:after="0" w:line="240" w:lineRule="auto"/>
        <w:rPr>
          <w:rFonts w:ascii="Arial" w:eastAsia="Times New Roman" w:hAnsi="Arial" w:cs="Arial"/>
          <w:color w:val="222222"/>
          <w:sz w:val="28"/>
          <w:szCs w:val="28"/>
        </w:rPr>
      </w:pPr>
      <w:r w:rsidRPr="0063776B">
        <w:rPr>
          <w:rFonts w:ascii="Arial" w:eastAsia="Times New Roman" w:hAnsi="Arial" w:cs="Arial"/>
          <w:color w:val="222222"/>
          <w:sz w:val="28"/>
          <w:szCs w:val="28"/>
        </w:rPr>
        <w:t xml:space="preserve">The Apostolic movement needs to educate, credential and place in every continent, teachers who have expertise in dealing with various levels of human development and who are infused with </w:t>
      </w:r>
      <w:r>
        <w:rPr>
          <w:rFonts w:ascii="Arial" w:eastAsia="Times New Roman" w:hAnsi="Arial" w:cs="Arial"/>
          <w:color w:val="222222"/>
          <w:sz w:val="28"/>
          <w:szCs w:val="28"/>
        </w:rPr>
        <w:t>b</w:t>
      </w:r>
      <w:r w:rsidRPr="0063776B">
        <w:rPr>
          <w:rFonts w:ascii="Arial" w:eastAsia="Times New Roman" w:hAnsi="Arial" w:cs="Arial"/>
          <w:color w:val="222222"/>
          <w:sz w:val="28"/>
          <w:szCs w:val="28"/>
        </w:rPr>
        <w:t>iblical learning theory</w:t>
      </w:r>
      <w:r>
        <w:rPr>
          <w:rFonts w:ascii="Arial" w:eastAsia="Times New Roman" w:hAnsi="Arial" w:cs="Arial"/>
          <w:color w:val="222222"/>
          <w:sz w:val="28"/>
          <w:szCs w:val="28"/>
        </w:rPr>
        <w:t xml:space="preserve"> as well as godly worldviews</w:t>
      </w:r>
      <w:r w:rsidRPr="0063776B">
        <w:rPr>
          <w:rFonts w:ascii="Arial" w:eastAsia="Times New Roman" w:hAnsi="Arial" w:cs="Arial"/>
          <w:color w:val="222222"/>
          <w:sz w:val="28"/>
          <w:szCs w:val="28"/>
        </w:rPr>
        <w:t xml:space="preserve">.  This should be accomplished in a myriad of settings including Christian schools, preschools, orphanages, Bible education settings and Sunday school classes. </w:t>
      </w:r>
    </w:p>
    <w:p w14:paraId="621654D9" w14:textId="77777777" w:rsidR="00F3291F" w:rsidRDefault="00F3291F" w:rsidP="00F3291F">
      <w:pPr>
        <w:shd w:val="clear" w:color="auto" w:fill="FFFFFF"/>
        <w:spacing w:after="0" w:line="240" w:lineRule="auto"/>
        <w:rPr>
          <w:rFonts w:ascii="Arial" w:eastAsia="Times New Roman" w:hAnsi="Arial" w:cs="Arial"/>
          <w:color w:val="222222"/>
          <w:sz w:val="28"/>
          <w:szCs w:val="28"/>
        </w:rPr>
      </w:pPr>
    </w:p>
    <w:p w14:paraId="0DC1F3C2" w14:textId="77777777" w:rsidR="00F3291F" w:rsidRDefault="00F3291F" w:rsidP="00F3291F">
      <w:pPr>
        <w:rPr>
          <w:rFonts w:ascii="Arial" w:hAnsi="Arial" w:cs="Arial"/>
          <w:sz w:val="28"/>
          <w:szCs w:val="28"/>
        </w:rPr>
      </w:pPr>
      <w:r w:rsidRPr="0063776B">
        <w:rPr>
          <w:rFonts w:ascii="Arial" w:eastAsia="Times New Roman" w:hAnsi="Arial" w:cs="Arial"/>
          <w:color w:val="222222"/>
          <w:sz w:val="28"/>
          <w:szCs w:val="28"/>
        </w:rPr>
        <w:t xml:space="preserve">The </w:t>
      </w:r>
      <w:r>
        <w:rPr>
          <w:rFonts w:ascii="Arial" w:eastAsia="Times New Roman" w:hAnsi="Arial" w:cs="Arial"/>
          <w:color w:val="222222"/>
          <w:sz w:val="28"/>
          <w:szCs w:val="28"/>
        </w:rPr>
        <w:t>a</w:t>
      </w:r>
      <w:r w:rsidRPr="0063776B">
        <w:rPr>
          <w:rFonts w:ascii="Arial" w:eastAsia="Times New Roman" w:hAnsi="Arial" w:cs="Arial"/>
          <w:color w:val="222222"/>
          <w:sz w:val="28"/>
          <w:szCs w:val="28"/>
        </w:rPr>
        <w:t>nti-Christian ideas</w:t>
      </w:r>
      <w:r>
        <w:rPr>
          <w:rFonts w:ascii="Arial" w:eastAsia="Times New Roman" w:hAnsi="Arial" w:cs="Arial"/>
          <w:color w:val="222222"/>
          <w:sz w:val="28"/>
          <w:szCs w:val="28"/>
        </w:rPr>
        <w:t xml:space="preserve"> of </w:t>
      </w:r>
      <w:r w:rsidRPr="0063776B">
        <w:rPr>
          <w:rFonts w:ascii="Arial" w:eastAsia="Times New Roman" w:hAnsi="Arial" w:cs="Arial"/>
          <w:color w:val="222222"/>
          <w:sz w:val="28"/>
          <w:szCs w:val="28"/>
        </w:rPr>
        <w:t xml:space="preserve">learning theorists such as Piaget, Vygotsky, Dewey, </w:t>
      </w:r>
      <w:r>
        <w:rPr>
          <w:rFonts w:ascii="Arial" w:eastAsia="Times New Roman" w:hAnsi="Arial" w:cs="Arial"/>
          <w:color w:val="222222"/>
          <w:sz w:val="28"/>
          <w:szCs w:val="28"/>
        </w:rPr>
        <w:t xml:space="preserve">and </w:t>
      </w:r>
      <w:r w:rsidRPr="0063776B">
        <w:rPr>
          <w:rFonts w:ascii="Arial" w:eastAsia="Times New Roman" w:hAnsi="Arial" w:cs="Arial"/>
          <w:color w:val="222222"/>
          <w:sz w:val="28"/>
          <w:szCs w:val="28"/>
        </w:rPr>
        <w:t xml:space="preserve">Erikson are taught vigorously in </w:t>
      </w:r>
      <w:r>
        <w:rPr>
          <w:rFonts w:ascii="Arial" w:eastAsia="Times New Roman" w:hAnsi="Arial" w:cs="Arial"/>
          <w:color w:val="222222"/>
          <w:sz w:val="28"/>
          <w:szCs w:val="28"/>
        </w:rPr>
        <w:t xml:space="preserve">most colleges of </w:t>
      </w:r>
      <w:r w:rsidRPr="0063776B">
        <w:rPr>
          <w:rFonts w:ascii="Arial" w:eastAsia="Times New Roman" w:hAnsi="Arial" w:cs="Arial"/>
          <w:color w:val="222222"/>
          <w:sz w:val="28"/>
          <w:szCs w:val="28"/>
        </w:rPr>
        <w:t xml:space="preserve">education, fueling future teachers' viewpoints and their practices, which in turn create the foundations of the education systems of the United States and thus the underpinnings of society.  The godlessness is cyclical but primarily originates and promulgates from institutes of higher learning. </w:t>
      </w:r>
      <w:r w:rsidRPr="0063776B">
        <w:rPr>
          <w:rFonts w:ascii="Arial" w:hAnsi="Arial" w:cs="Arial"/>
          <w:sz w:val="28"/>
          <w:szCs w:val="28"/>
        </w:rPr>
        <w:t xml:space="preserve">Learning a Christian worldview includes exposing the inconsistencies found in the current worldview and replacing them with systematic concepts that align with reality.  This is best accomplished at the collegiate level, through loving, confrontational discussion or habitual one-on-one or small group instruction with an open, affectionate and intuitive teacher.  A teacher speaks the truth and then provides for the student’s further examples, literature, current event information, factual content, arguments and value structures of various types.  Just as importantly though, the teacher shares his or her life with the students, living truth before them and showing a healthy spiritual worldview in action.   </w:t>
      </w:r>
    </w:p>
    <w:p w14:paraId="64B114AB" w14:textId="77777777" w:rsidR="00F3291F" w:rsidRPr="0063776B" w:rsidRDefault="00F3291F" w:rsidP="00F3291F">
      <w:pPr>
        <w:rPr>
          <w:rFonts w:ascii="Arial" w:eastAsia="Times New Roman" w:hAnsi="Arial" w:cs="Arial"/>
          <w:color w:val="222222"/>
          <w:sz w:val="28"/>
          <w:szCs w:val="28"/>
        </w:rPr>
      </w:pPr>
      <w:r w:rsidRPr="0063776B">
        <w:rPr>
          <w:rFonts w:ascii="Arial" w:hAnsi="Arial" w:cs="Arial"/>
          <w:sz w:val="28"/>
          <w:szCs w:val="28"/>
        </w:rPr>
        <w:t xml:space="preserve">Worldview construction is complete when it is applied first in simulated settings and eventually in real-world situations with a guide or mentor.   This is the perfect prototype for an effective higher education program that produces godly and effective Christian educators and administrators. </w:t>
      </w:r>
    </w:p>
    <w:p w14:paraId="7872D0FD" w14:textId="77777777" w:rsidR="00F3291F" w:rsidRPr="0063776B" w:rsidRDefault="00F3291F" w:rsidP="00F3291F">
      <w:pPr>
        <w:pStyle w:val="ListParagraph"/>
        <w:spacing w:after="0"/>
        <w:ind w:left="1440" w:hanging="1440"/>
        <w:rPr>
          <w:rFonts w:ascii="Arial" w:hAnsi="Arial" w:cs="Arial"/>
          <w:sz w:val="28"/>
          <w:szCs w:val="28"/>
        </w:rPr>
      </w:pPr>
      <w:commentRangeStart w:id="4"/>
      <w:r w:rsidRPr="0063776B">
        <w:rPr>
          <w:rFonts w:ascii="Arial" w:hAnsi="Arial" w:cs="Arial"/>
          <w:sz w:val="28"/>
          <w:szCs w:val="28"/>
        </w:rPr>
        <w:t>For this purpose, it is proposed that the IAAE is first established on a UPCI</w:t>
      </w:r>
    </w:p>
    <w:p w14:paraId="67C87730" w14:textId="77777777" w:rsidR="00F3291F" w:rsidRPr="0063776B" w:rsidRDefault="00F3291F" w:rsidP="00F3291F">
      <w:pPr>
        <w:pStyle w:val="ListParagraph"/>
        <w:spacing w:after="0"/>
        <w:ind w:left="1440" w:hanging="1440"/>
        <w:rPr>
          <w:rFonts w:ascii="Arial" w:hAnsi="Arial" w:cs="Arial"/>
          <w:sz w:val="28"/>
          <w:szCs w:val="28"/>
        </w:rPr>
      </w:pPr>
      <w:r w:rsidRPr="0063776B">
        <w:rPr>
          <w:rFonts w:ascii="Arial" w:hAnsi="Arial" w:cs="Arial"/>
          <w:sz w:val="28"/>
          <w:szCs w:val="28"/>
        </w:rPr>
        <w:t>college campus that has teacher preparation programs</w:t>
      </w:r>
      <w:r>
        <w:rPr>
          <w:rFonts w:ascii="Arial" w:hAnsi="Arial" w:cs="Arial"/>
          <w:sz w:val="28"/>
          <w:szCs w:val="28"/>
        </w:rPr>
        <w:t xml:space="preserve"> with a licensure track</w:t>
      </w:r>
      <w:r w:rsidRPr="0063776B">
        <w:rPr>
          <w:rFonts w:ascii="Arial" w:hAnsi="Arial" w:cs="Arial"/>
          <w:sz w:val="28"/>
          <w:szCs w:val="28"/>
        </w:rPr>
        <w:t xml:space="preserve">, </w:t>
      </w:r>
    </w:p>
    <w:p w14:paraId="10916141" w14:textId="77777777" w:rsidR="00F3291F" w:rsidRPr="00A75942" w:rsidRDefault="00F3291F" w:rsidP="00F3291F">
      <w:pPr>
        <w:pStyle w:val="ListParagraph"/>
        <w:spacing w:after="0"/>
        <w:ind w:left="0"/>
        <w:rPr>
          <w:rFonts w:ascii="Arial" w:hAnsi="Arial" w:cs="Arial"/>
          <w:sz w:val="28"/>
          <w:szCs w:val="28"/>
        </w:rPr>
      </w:pPr>
      <w:r w:rsidRPr="0063776B">
        <w:rPr>
          <w:rFonts w:ascii="Arial" w:hAnsi="Arial" w:cs="Arial"/>
          <w:sz w:val="28"/>
          <w:szCs w:val="28"/>
        </w:rPr>
        <w:lastRenderedPageBreak/>
        <w:t>where it can be populated by students who are being trained to become</w:t>
      </w:r>
      <w:r>
        <w:rPr>
          <w:rFonts w:ascii="Arial" w:hAnsi="Arial" w:cs="Arial"/>
          <w:sz w:val="28"/>
          <w:szCs w:val="28"/>
        </w:rPr>
        <w:t xml:space="preserve"> </w:t>
      </w:r>
      <w:r w:rsidRPr="00A75942">
        <w:rPr>
          <w:rFonts w:ascii="Arial" w:hAnsi="Arial" w:cs="Arial"/>
          <w:sz w:val="28"/>
          <w:szCs w:val="28"/>
        </w:rPr>
        <w:t>professional Christian educators and their Spirit-filled, Apostolic professors and</w:t>
      </w:r>
    </w:p>
    <w:p w14:paraId="344CB4E9" w14:textId="77777777" w:rsidR="00F3291F" w:rsidRPr="00A75942" w:rsidRDefault="00F3291F" w:rsidP="00F3291F">
      <w:pPr>
        <w:pStyle w:val="ListParagraph"/>
        <w:spacing w:after="0"/>
        <w:ind w:left="1440" w:hanging="1440"/>
        <w:rPr>
          <w:rFonts w:ascii="Arial" w:hAnsi="Arial" w:cs="Arial"/>
          <w:sz w:val="28"/>
          <w:szCs w:val="28"/>
        </w:rPr>
      </w:pPr>
      <w:r w:rsidRPr="00A75942">
        <w:rPr>
          <w:rFonts w:ascii="Arial" w:hAnsi="Arial" w:cs="Arial"/>
          <w:sz w:val="28"/>
          <w:szCs w:val="28"/>
        </w:rPr>
        <w:t xml:space="preserve">instructors.   </w:t>
      </w:r>
      <w:commentRangeEnd w:id="4"/>
      <w:r w:rsidRPr="00A75942">
        <w:rPr>
          <w:rStyle w:val="CommentReference"/>
          <w:rFonts w:ascii="Arial" w:hAnsi="Arial" w:cs="Arial"/>
          <w:sz w:val="28"/>
          <w:szCs w:val="28"/>
        </w:rPr>
        <w:commentReference w:id="4"/>
      </w:r>
      <w:r w:rsidRPr="00A75942">
        <w:rPr>
          <w:rFonts w:ascii="Arial" w:hAnsi="Arial" w:cs="Arial"/>
          <w:sz w:val="28"/>
          <w:szCs w:val="28"/>
        </w:rPr>
        <w:t>The Bible college is a place for like-minded educators of all</w:t>
      </w:r>
    </w:p>
    <w:p w14:paraId="7DC50E41" w14:textId="77777777" w:rsidR="00F3291F" w:rsidRPr="00A75942" w:rsidRDefault="00F3291F" w:rsidP="00F3291F">
      <w:pPr>
        <w:pStyle w:val="ListParagraph"/>
        <w:spacing w:after="0"/>
        <w:ind w:left="1440" w:hanging="1440"/>
        <w:rPr>
          <w:rFonts w:ascii="Arial" w:hAnsi="Arial" w:cs="Arial"/>
          <w:sz w:val="28"/>
          <w:szCs w:val="28"/>
        </w:rPr>
      </w:pPr>
      <w:r w:rsidRPr="00A75942">
        <w:rPr>
          <w:rFonts w:ascii="Arial" w:hAnsi="Arial" w:cs="Arial"/>
          <w:sz w:val="28"/>
          <w:szCs w:val="28"/>
        </w:rPr>
        <w:t>levels to congregate, provide a network of support and create a Christian</w:t>
      </w:r>
    </w:p>
    <w:p w14:paraId="0BC0DBFC" w14:textId="77777777" w:rsidR="00F3291F" w:rsidRPr="0063776B" w:rsidRDefault="00F3291F" w:rsidP="00F3291F">
      <w:pPr>
        <w:pStyle w:val="ListParagraph"/>
        <w:spacing w:after="0"/>
        <w:ind w:left="1440" w:hanging="1440"/>
        <w:rPr>
          <w:rFonts w:ascii="Arial" w:hAnsi="Arial" w:cs="Arial"/>
          <w:sz w:val="28"/>
          <w:szCs w:val="28"/>
        </w:rPr>
      </w:pPr>
      <w:r w:rsidRPr="0063776B">
        <w:rPr>
          <w:rFonts w:ascii="Arial" w:hAnsi="Arial" w:cs="Arial"/>
          <w:sz w:val="28"/>
          <w:szCs w:val="28"/>
        </w:rPr>
        <w:t>education think-tank as well as an organized workforce for educational</w:t>
      </w:r>
    </w:p>
    <w:p w14:paraId="00C41C81" w14:textId="77777777" w:rsidR="00F3291F" w:rsidRPr="0063776B" w:rsidRDefault="00F3291F" w:rsidP="00F3291F">
      <w:pPr>
        <w:pStyle w:val="ListParagraph"/>
        <w:spacing w:after="0"/>
        <w:ind w:left="1440" w:hanging="1440"/>
        <w:rPr>
          <w:rFonts w:ascii="Arial" w:hAnsi="Arial" w:cs="Arial"/>
          <w:sz w:val="28"/>
          <w:szCs w:val="28"/>
        </w:rPr>
      </w:pPr>
      <w:r w:rsidRPr="0063776B">
        <w:rPr>
          <w:rFonts w:ascii="Arial" w:hAnsi="Arial" w:cs="Arial"/>
          <w:sz w:val="28"/>
          <w:szCs w:val="28"/>
        </w:rPr>
        <w:t>initiatives in the UPCI.  This environment is a perfect place for generating</w:t>
      </w:r>
    </w:p>
    <w:p w14:paraId="7E863F0D" w14:textId="77777777" w:rsidR="00F3291F" w:rsidRPr="0063776B" w:rsidRDefault="00F3291F" w:rsidP="00F3291F">
      <w:pPr>
        <w:pStyle w:val="ListParagraph"/>
        <w:spacing w:after="0"/>
        <w:ind w:left="1440" w:hanging="1440"/>
        <w:rPr>
          <w:rFonts w:ascii="Arial" w:hAnsi="Arial" w:cs="Arial"/>
          <w:sz w:val="28"/>
          <w:szCs w:val="28"/>
        </w:rPr>
      </w:pPr>
      <w:r w:rsidRPr="0063776B">
        <w:rPr>
          <w:rFonts w:ascii="Arial" w:hAnsi="Arial" w:cs="Arial"/>
          <w:sz w:val="28"/>
          <w:szCs w:val="28"/>
        </w:rPr>
        <w:t>philosophical and theological apologetics for Christian education in Apostolic</w:t>
      </w:r>
    </w:p>
    <w:p w14:paraId="7F2DCCC8" w14:textId="77777777" w:rsidR="00F3291F" w:rsidRPr="0063776B" w:rsidRDefault="00F3291F" w:rsidP="00F3291F">
      <w:pPr>
        <w:pStyle w:val="ListParagraph"/>
        <w:spacing w:after="0"/>
        <w:ind w:left="1440" w:hanging="1440"/>
        <w:rPr>
          <w:rFonts w:ascii="Arial" w:hAnsi="Arial" w:cs="Arial"/>
          <w:sz w:val="28"/>
          <w:szCs w:val="28"/>
        </w:rPr>
      </w:pPr>
      <w:r w:rsidRPr="0063776B">
        <w:rPr>
          <w:rFonts w:ascii="Arial" w:hAnsi="Arial" w:cs="Arial"/>
          <w:sz w:val="28"/>
          <w:szCs w:val="28"/>
        </w:rPr>
        <w:t>communities of faith as well as generating practical plans, tools and resources</w:t>
      </w:r>
    </w:p>
    <w:p w14:paraId="1B16122A" w14:textId="77777777" w:rsidR="00F3291F" w:rsidRPr="0063776B" w:rsidRDefault="00F3291F" w:rsidP="00F3291F">
      <w:pPr>
        <w:pStyle w:val="ListParagraph"/>
        <w:spacing w:after="0"/>
        <w:ind w:left="1440" w:hanging="1440"/>
        <w:rPr>
          <w:rFonts w:ascii="Arial" w:hAnsi="Arial" w:cs="Arial"/>
          <w:sz w:val="28"/>
          <w:szCs w:val="28"/>
        </w:rPr>
      </w:pPr>
      <w:r w:rsidRPr="0063776B">
        <w:rPr>
          <w:rFonts w:ascii="Arial" w:hAnsi="Arial" w:cs="Arial"/>
          <w:sz w:val="28"/>
          <w:szCs w:val="28"/>
        </w:rPr>
        <w:t>for making excellent Christian schools (K-12 and college level) into financially</w:t>
      </w:r>
    </w:p>
    <w:p w14:paraId="38C39253" w14:textId="77777777" w:rsidR="00F3291F" w:rsidRPr="0063776B" w:rsidRDefault="00F3291F" w:rsidP="00F3291F">
      <w:pPr>
        <w:pStyle w:val="ListParagraph"/>
        <w:spacing w:after="0"/>
        <w:ind w:left="1440" w:hanging="1440"/>
        <w:rPr>
          <w:rFonts w:ascii="Arial" w:hAnsi="Arial" w:cs="Arial"/>
          <w:sz w:val="28"/>
          <w:szCs w:val="28"/>
        </w:rPr>
      </w:pPr>
      <w:r w:rsidRPr="0063776B">
        <w:rPr>
          <w:rFonts w:ascii="Arial" w:hAnsi="Arial" w:cs="Arial"/>
          <w:sz w:val="28"/>
          <w:szCs w:val="28"/>
        </w:rPr>
        <w:t>sound ventures and viable career options.  The ultimate goals would be to bring</w:t>
      </w:r>
    </w:p>
    <w:p w14:paraId="41D1556A" w14:textId="77777777" w:rsidR="00F3291F" w:rsidRPr="0063776B" w:rsidRDefault="00F3291F" w:rsidP="00F3291F">
      <w:pPr>
        <w:pStyle w:val="ListParagraph"/>
        <w:spacing w:after="0"/>
        <w:ind w:left="1440" w:hanging="1440"/>
        <w:rPr>
          <w:rFonts w:ascii="Arial" w:hAnsi="Arial" w:cs="Arial"/>
          <w:sz w:val="28"/>
          <w:szCs w:val="28"/>
        </w:rPr>
      </w:pPr>
      <w:r w:rsidRPr="0063776B">
        <w:rPr>
          <w:rFonts w:ascii="Arial" w:hAnsi="Arial" w:cs="Arial"/>
          <w:sz w:val="28"/>
          <w:szCs w:val="28"/>
        </w:rPr>
        <w:t>business, technology and education together for innovative solutions including</w:t>
      </w:r>
    </w:p>
    <w:p w14:paraId="16C6A67E" w14:textId="77777777" w:rsidR="00F3291F" w:rsidRPr="0063776B" w:rsidRDefault="00F3291F" w:rsidP="00F3291F">
      <w:pPr>
        <w:pStyle w:val="ListParagraph"/>
        <w:spacing w:after="0"/>
        <w:ind w:left="1440" w:hanging="1440"/>
        <w:rPr>
          <w:rFonts w:ascii="Arial" w:hAnsi="Arial" w:cs="Arial"/>
          <w:sz w:val="28"/>
          <w:szCs w:val="28"/>
        </w:rPr>
      </w:pPr>
      <w:r w:rsidRPr="0063776B">
        <w:rPr>
          <w:rFonts w:ascii="Arial" w:hAnsi="Arial" w:cs="Arial"/>
          <w:sz w:val="28"/>
          <w:szCs w:val="28"/>
        </w:rPr>
        <w:t>fundraising, grant-writing, creating business plans, benefit networks of goods</w:t>
      </w:r>
    </w:p>
    <w:p w14:paraId="5DEDE13A" w14:textId="77777777" w:rsidR="00F3291F" w:rsidRPr="0063776B" w:rsidRDefault="00F3291F" w:rsidP="00F3291F">
      <w:pPr>
        <w:pStyle w:val="ListParagraph"/>
        <w:spacing w:after="0"/>
        <w:ind w:left="1440" w:hanging="1440"/>
        <w:rPr>
          <w:rFonts w:ascii="Arial" w:hAnsi="Arial" w:cs="Arial"/>
          <w:sz w:val="28"/>
          <w:szCs w:val="28"/>
        </w:rPr>
      </w:pPr>
      <w:r w:rsidRPr="0063776B">
        <w:rPr>
          <w:rFonts w:ascii="Arial" w:hAnsi="Arial" w:cs="Arial"/>
          <w:sz w:val="28"/>
          <w:szCs w:val="28"/>
        </w:rPr>
        <w:t xml:space="preserve">and services for Apostolic educators and schools.  </w:t>
      </w:r>
    </w:p>
    <w:p w14:paraId="09E6436B" w14:textId="77777777" w:rsidR="00F3291F" w:rsidRPr="0063776B" w:rsidRDefault="00F3291F" w:rsidP="00F3291F">
      <w:pPr>
        <w:spacing w:after="0"/>
        <w:rPr>
          <w:rFonts w:ascii="Arial" w:hAnsi="Arial" w:cs="Arial"/>
          <w:sz w:val="28"/>
          <w:szCs w:val="28"/>
        </w:rPr>
      </w:pPr>
    </w:p>
    <w:p w14:paraId="61B50F13" w14:textId="77777777" w:rsidR="00F3291F" w:rsidRPr="0063776B" w:rsidRDefault="00F3291F" w:rsidP="00F3291F">
      <w:pPr>
        <w:spacing w:after="0"/>
        <w:rPr>
          <w:rFonts w:ascii="Arial" w:hAnsi="Arial" w:cs="Arial"/>
          <w:sz w:val="28"/>
          <w:szCs w:val="28"/>
        </w:rPr>
      </w:pPr>
      <w:commentRangeStart w:id="5"/>
      <w:r w:rsidRPr="0063776B">
        <w:rPr>
          <w:rFonts w:ascii="Arial" w:hAnsi="Arial" w:cs="Arial"/>
          <w:sz w:val="28"/>
          <w:szCs w:val="28"/>
        </w:rPr>
        <w:t>Students in the field of education can become active members of the IAAE while in training and eventually become credentialed through them after graduation.  This credentialing could then qualify them to work in any IAAE accredited school.</w:t>
      </w:r>
      <w:commentRangeEnd w:id="5"/>
      <w:r>
        <w:rPr>
          <w:rStyle w:val="CommentReference"/>
        </w:rPr>
        <w:commentReference w:id="5"/>
      </w:r>
    </w:p>
    <w:p w14:paraId="7A10365F" w14:textId="77777777" w:rsidR="00F3291F" w:rsidRPr="0063776B" w:rsidRDefault="00F3291F" w:rsidP="00F3291F">
      <w:pPr>
        <w:shd w:val="clear" w:color="auto" w:fill="FFFFFF"/>
        <w:spacing w:after="0" w:line="240" w:lineRule="auto"/>
        <w:rPr>
          <w:rFonts w:ascii="Arial" w:eastAsia="Times New Roman" w:hAnsi="Arial" w:cs="Arial"/>
          <w:color w:val="222222"/>
          <w:sz w:val="28"/>
          <w:szCs w:val="28"/>
        </w:rPr>
      </w:pPr>
    </w:p>
    <w:p w14:paraId="5B02DEFC" w14:textId="77777777" w:rsidR="00F3291F" w:rsidRPr="0063776B" w:rsidRDefault="00F3291F" w:rsidP="00F3291F">
      <w:pPr>
        <w:shd w:val="clear" w:color="auto" w:fill="FFFFFF"/>
        <w:spacing w:after="0" w:line="240" w:lineRule="auto"/>
        <w:rPr>
          <w:rFonts w:ascii="Arial" w:eastAsia="Times New Roman" w:hAnsi="Arial" w:cs="Arial"/>
          <w:b/>
          <w:color w:val="222222"/>
          <w:sz w:val="28"/>
          <w:szCs w:val="28"/>
        </w:rPr>
      </w:pPr>
      <w:r w:rsidRPr="0063776B">
        <w:rPr>
          <w:rFonts w:ascii="Arial" w:eastAsia="Times New Roman" w:hAnsi="Arial" w:cs="Arial"/>
          <w:b/>
          <w:color w:val="222222"/>
          <w:sz w:val="28"/>
          <w:szCs w:val="28"/>
        </w:rPr>
        <w:t xml:space="preserve">Christian Education in the Community Context </w:t>
      </w:r>
    </w:p>
    <w:p w14:paraId="183148C9" w14:textId="77777777" w:rsidR="00F3291F" w:rsidRPr="0063776B" w:rsidRDefault="00F3291F" w:rsidP="00F3291F">
      <w:pPr>
        <w:shd w:val="clear" w:color="auto" w:fill="FFFFFF"/>
        <w:spacing w:after="0" w:line="240" w:lineRule="auto"/>
        <w:rPr>
          <w:rFonts w:ascii="Arial" w:eastAsia="Times New Roman" w:hAnsi="Arial" w:cs="Arial"/>
          <w:color w:val="222222"/>
          <w:sz w:val="28"/>
          <w:szCs w:val="28"/>
        </w:rPr>
      </w:pPr>
      <w:r w:rsidRPr="0063776B">
        <w:rPr>
          <w:rFonts w:ascii="Arial" w:eastAsia="Times New Roman" w:hAnsi="Arial" w:cs="Arial"/>
          <w:color w:val="222222"/>
          <w:sz w:val="28"/>
          <w:szCs w:val="28"/>
        </w:rPr>
        <w:t xml:space="preserve">Once the UPCI has established teacher preparation programs in their higher institutes of learning, the attention of the IAAE should be focused Christian education initiatives in the local churches.  Once there is , a strong, stable community of churches within a large metropolitan area who are equipped with quality teaching and preaching programs, the natural next step is to open a </w:t>
      </w:r>
      <w:r>
        <w:rPr>
          <w:rFonts w:ascii="Arial" w:eastAsia="Times New Roman" w:hAnsi="Arial" w:cs="Arial"/>
          <w:color w:val="222222"/>
          <w:sz w:val="28"/>
          <w:szCs w:val="28"/>
        </w:rPr>
        <w:t>centralized(?)</w:t>
      </w:r>
      <w:r w:rsidRPr="0063776B">
        <w:rPr>
          <w:rFonts w:ascii="Arial" w:eastAsia="Times New Roman" w:hAnsi="Arial" w:cs="Arial"/>
          <w:color w:val="222222"/>
          <w:sz w:val="28"/>
          <w:szCs w:val="28"/>
        </w:rPr>
        <w:t xml:space="preserve"> Christian school and a network of preschools that will serve the local community of believers</w:t>
      </w:r>
      <w:r>
        <w:rPr>
          <w:rFonts w:ascii="Arial" w:eastAsia="Times New Roman" w:hAnsi="Arial" w:cs="Arial"/>
          <w:color w:val="222222"/>
          <w:sz w:val="28"/>
          <w:szCs w:val="28"/>
        </w:rPr>
        <w:t>. These institutions would</w:t>
      </w:r>
      <w:r w:rsidRPr="0063776B">
        <w:rPr>
          <w:rFonts w:ascii="Arial" w:eastAsia="Times New Roman" w:hAnsi="Arial" w:cs="Arial"/>
          <w:color w:val="222222"/>
          <w:sz w:val="28"/>
          <w:szCs w:val="28"/>
        </w:rPr>
        <w:t xml:space="preserve"> also offer an alternative for non-believing families to educate their children in a supportive environment.  </w:t>
      </w:r>
    </w:p>
    <w:p w14:paraId="35C1F553" w14:textId="77777777" w:rsidR="00F3291F" w:rsidRPr="0063776B" w:rsidRDefault="00F3291F" w:rsidP="00F3291F">
      <w:pPr>
        <w:spacing w:after="0" w:line="240" w:lineRule="auto"/>
        <w:rPr>
          <w:rFonts w:ascii="Arial" w:hAnsi="Arial" w:cs="Arial"/>
          <w:sz w:val="28"/>
          <w:szCs w:val="28"/>
        </w:rPr>
      </w:pPr>
    </w:p>
    <w:p w14:paraId="6CED54BB" w14:textId="77777777" w:rsidR="00F3291F" w:rsidRPr="0063776B" w:rsidRDefault="00F3291F" w:rsidP="00F3291F">
      <w:pPr>
        <w:rPr>
          <w:rFonts w:ascii="Arial" w:hAnsi="Arial" w:cs="Arial"/>
          <w:sz w:val="28"/>
          <w:szCs w:val="28"/>
        </w:rPr>
      </w:pPr>
      <w:r w:rsidRPr="0063776B">
        <w:rPr>
          <w:rFonts w:ascii="Arial" w:hAnsi="Arial" w:cs="Arial"/>
          <w:sz w:val="28"/>
          <w:szCs w:val="28"/>
        </w:rPr>
        <w:t>In the past, Christian school initiatives have been started spontaneously when a person of some learning and great passion united with a group of like-minded, committed people</w:t>
      </w:r>
      <w:r>
        <w:rPr>
          <w:rFonts w:ascii="Arial" w:hAnsi="Arial" w:cs="Arial"/>
          <w:sz w:val="28"/>
          <w:szCs w:val="28"/>
        </w:rPr>
        <w:t xml:space="preserve">. These institutions of learning are </w:t>
      </w:r>
      <w:r w:rsidRPr="0063776B">
        <w:rPr>
          <w:rFonts w:ascii="Arial" w:hAnsi="Arial" w:cs="Arial"/>
          <w:sz w:val="28"/>
          <w:szCs w:val="28"/>
        </w:rPr>
        <w:t xml:space="preserve"> fueled with a lot of hard work, dedication and sacrifice.  </w:t>
      </w:r>
      <w:r>
        <w:rPr>
          <w:rFonts w:ascii="Arial" w:hAnsi="Arial" w:cs="Arial"/>
          <w:sz w:val="28"/>
          <w:szCs w:val="28"/>
        </w:rPr>
        <w:t>Unfortunately, h</w:t>
      </w:r>
      <w:r w:rsidRPr="0063776B">
        <w:rPr>
          <w:rFonts w:ascii="Arial" w:hAnsi="Arial" w:cs="Arial"/>
          <w:sz w:val="28"/>
          <w:szCs w:val="28"/>
        </w:rPr>
        <w:t xml:space="preserve">owever well-intentioned and organized they are, these schools tend to close eventually when people move on or when major problems arise.  Between 1965 and 1985 over 5,000 new Christian schools opened with combined enrollment of about 1,000,000 students.  In 2014, the </w:t>
      </w:r>
      <w:r w:rsidRPr="00A75942">
        <w:rPr>
          <w:rFonts w:ascii="Arial" w:hAnsi="Arial" w:cs="Arial"/>
          <w:sz w:val="28"/>
          <w:szCs w:val="28"/>
        </w:rPr>
        <w:t>U.S. Department of Education, National Center for Education Statistics, Private School Universe Survey (PSS)</w:t>
      </w:r>
      <w:r w:rsidRPr="0063776B">
        <w:rPr>
          <w:rFonts w:ascii="Arial" w:hAnsi="Arial" w:cs="Arial"/>
          <w:sz w:val="28"/>
          <w:szCs w:val="28"/>
        </w:rPr>
        <w:t xml:space="preserve"> reported that t</w:t>
      </w:r>
      <w:r w:rsidRPr="00A75942">
        <w:rPr>
          <w:rFonts w:ascii="Arial" w:hAnsi="Arial" w:cs="Arial"/>
          <w:sz w:val="28"/>
          <w:szCs w:val="28"/>
        </w:rPr>
        <w:t>he numbers of students enrolled in conservative Christian schools</w:t>
      </w:r>
      <w:r w:rsidRPr="0063776B">
        <w:rPr>
          <w:rFonts w:ascii="Arial" w:hAnsi="Arial" w:cs="Arial"/>
          <w:color w:val="000000"/>
          <w:sz w:val="28"/>
          <w:szCs w:val="28"/>
        </w:rPr>
        <w:t xml:space="preserve"> in the U.S. was 707,000.  This indicates that despite tremendous gains in resources and curricul</w:t>
      </w:r>
      <w:r>
        <w:rPr>
          <w:rFonts w:ascii="Arial" w:hAnsi="Arial" w:cs="Arial"/>
          <w:color w:val="000000"/>
          <w:sz w:val="28"/>
          <w:szCs w:val="28"/>
        </w:rPr>
        <w:t>a</w:t>
      </w:r>
      <w:r w:rsidRPr="0063776B">
        <w:rPr>
          <w:rFonts w:ascii="Arial" w:hAnsi="Arial" w:cs="Arial"/>
          <w:color w:val="000000"/>
          <w:sz w:val="28"/>
          <w:szCs w:val="28"/>
        </w:rPr>
        <w:t xml:space="preserve"> available to churches, over time, there has been a sharp decline in Protestant, </w:t>
      </w:r>
      <w:commentRangeStart w:id="6"/>
      <w:r w:rsidRPr="0063776B">
        <w:rPr>
          <w:rFonts w:ascii="Arial" w:hAnsi="Arial" w:cs="Arial"/>
          <w:color w:val="000000"/>
          <w:sz w:val="28"/>
          <w:szCs w:val="28"/>
        </w:rPr>
        <w:t xml:space="preserve">schools and enrollment. </w:t>
      </w:r>
      <w:commentRangeEnd w:id="6"/>
      <w:r>
        <w:rPr>
          <w:rStyle w:val="CommentReference"/>
        </w:rPr>
        <w:commentReference w:id="6"/>
      </w:r>
      <w:r w:rsidRPr="0063776B">
        <w:rPr>
          <w:rFonts w:ascii="Arial" w:hAnsi="Arial" w:cs="Arial"/>
          <w:color w:val="000000"/>
          <w:sz w:val="28"/>
          <w:szCs w:val="28"/>
        </w:rPr>
        <w:t>https://nces.ed.gov/programs/coe/indicator_cgc.asp</w:t>
      </w:r>
    </w:p>
    <w:p w14:paraId="67D87321" w14:textId="77777777" w:rsidR="00F3291F" w:rsidRPr="0063776B" w:rsidRDefault="00F3291F" w:rsidP="00F3291F">
      <w:pPr>
        <w:spacing w:after="0" w:line="240" w:lineRule="auto"/>
        <w:rPr>
          <w:rFonts w:ascii="Arial" w:hAnsi="Arial" w:cs="Arial"/>
          <w:sz w:val="28"/>
          <w:szCs w:val="28"/>
        </w:rPr>
      </w:pPr>
      <w:r w:rsidRPr="0063776B">
        <w:rPr>
          <w:rFonts w:ascii="Arial" w:hAnsi="Arial" w:cs="Arial"/>
          <w:sz w:val="28"/>
          <w:szCs w:val="28"/>
        </w:rPr>
        <w:lastRenderedPageBreak/>
        <w:t xml:space="preserve">Because of </w:t>
      </w:r>
      <w:r>
        <w:rPr>
          <w:rFonts w:ascii="Arial" w:hAnsi="Arial" w:cs="Arial"/>
          <w:sz w:val="28"/>
          <w:szCs w:val="28"/>
        </w:rPr>
        <w:t>the</w:t>
      </w:r>
      <w:r w:rsidRPr="0063776B">
        <w:rPr>
          <w:rFonts w:ascii="Arial" w:hAnsi="Arial" w:cs="Arial"/>
          <w:sz w:val="28"/>
          <w:szCs w:val="28"/>
        </w:rPr>
        <w:t xml:space="preserve"> dismal end that has played out numerous times</w:t>
      </w:r>
      <w:r>
        <w:rPr>
          <w:rFonts w:ascii="Arial" w:hAnsi="Arial" w:cs="Arial"/>
          <w:sz w:val="28"/>
          <w:szCs w:val="28"/>
        </w:rPr>
        <w:t xml:space="preserve"> in numerous schools</w:t>
      </w:r>
      <w:r w:rsidRPr="0063776B">
        <w:rPr>
          <w:rFonts w:ascii="Arial" w:hAnsi="Arial" w:cs="Arial"/>
          <w:sz w:val="28"/>
          <w:szCs w:val="28"/>
        </w:rPr>
        <w:t>, p</w:t>
      </w:r>
      <w:r w:rsidRPr="0063776B">
        <w:rPr>
          <w:rFonts w:ascii="Arial" w:eastAsia="Times New Roman" w:hAnsi="Arial" w:cs="Arial"/>
          <w:color w:val="222222"/>
          <w:sz w:val="28"/>
          <w:szCs w:val="28"/>
        </w:rPr>
        <w:t xml:space="preserve">astors are hesitant to start aggressive educational initiatives.  Instead of deciding that Christian schools are not worth the trouble, it is important to articulate the issues and try to find solutions.    </w:t>
      </w:r>
    </w:p>
    <w:p w14:paraId="75C5BA16" w14:textId="77777777" w:rsidR="00F3291F" w:rsidRPr="0063776B" w:rsidRDefault="00F3291F" w:rsidP="00F3291F">
      <w:pPr>
        <w:spacing w:after="0" w:line="240" w:lineRule="auto"/>
        <w:rPr>
          <w:rFonts w:ascii="Arial" w:eastAsia="Times New Roman" w:hAnsi="Arial" w:cs="Arial"/>
          <w:color w:val="222222"/>
          <w:sz w:val="28"/>
          <w:szCs w:val="28"/>
        </w:rPr>
      </w:pPr>
    </w:p>
    <w:p w14:paraId="3D80DCEC" w14:textId="77777777" w:rsidR="00F3291F" w:rsidRPr="0063776B" w:rsidRDefault="00F3291F" w:rsidP="00F3291F">
      <w:pPr>
        <w:pStyle w:val="ListParagraph"/>
        <w:numPr>
          <w:ilvl w:val="0"/>
          <w:numId w:val="3"/>
        </w:numPr>
        <w:spacing w:before="40" w:after="40" w:line="240" w:lineRule="auto"/>
        <w:rPr>
          <w:rFonts w:ascii="Arial" w:hAnsi="Arial" w:cs="Arial"/>
          <w:sz w:val="28"/>
          <w:szCs w:val="28"/>
        </w:rPr>
      </w:pPr>
      <w:r w:rsidRPr="0063776B">
        <w:rPr>
          <w:rFonts w:ascii="Arial" w:hAnsi="Arial" w:cs="Arial"/>
          <w:b/>
          <w:sz w:val="28"/>
          <w:szCs w:val="28"/>
        </w:rPr>
        <w:t xml:space="preserve">Why is it important for churches to provide Christian education for their children?  </w:t>
      </w:r>
      <w:r w:rsidRPr="0063776B">
        <w:rPr>
          <w:rFonts w:ascii="Arial" w:hAnsi="Arial" w:cs="Arial"/>
          <w:sz w:val="28"/>
          <w:szCs w:val="28"/>
        </w:rPr>
        <w:t xml:space="preserve">It is important to address the WHY? And then let the HOW? come organically.  </w:t>
      </w:r>
    </w:p>
    <w:p w14:paraId="13A81830" w14:textId="77777777" w:rsidR="00F3291F" w:rsidRPr="0063776B" w:rsidRDefault="00F3291F" w:rsidP="00F3291F">
      <w:pPr>
        <w:pStyle w:val="ListParagraph"/>
        <w:spacing w:before="40" w:after="40" w:line="240" w:lineRule="auto"/>
        <w:rPr>
          <w:rFonts w:ascii="Arial" w:hAnsi="Arial" w:cs="Arial"/>
          <w:sz w:val="28"/>
          <w:szCs w:val="28"/>
        </w:rPr>
      </w:pPr>
    </w:p>
    <w:p w14:paraId="32B4A3BC" w14:textId="77777777" w:rsidR="00F3291F" w:rsidRPr="0063776B" w:rsidRDefault="00F3291F" w:rsidP="00F3291F">
      <w:pPr>
        <w:rPr>
          <w:rFonts w:ascii="Arial" w:hAnsi="Arial" w:cs="Arial"/>
          <w:color w:val="000000"/>
          <w:sz w:val="28"/>
          <w:szCs w:val="28"/>
          <w:shd w:val="clear" w:color="auto" w:fill="FFFFFF"/>
        </w:rPr>
      </w:pPr>
      <w:r w:rsidRPr="0063776B">
        <w:rPr>
          <w:rFonts w:ascii="Arial" w:hAnsi="Arial" w:cs="Arial"/>
          <w:color w:val="000000"/>
          <w:sz w:val="28"/>
          <w:szCs w:val="28"/>
          <w:shd w:val="clear" w:color="auto" w:fill="FFFFFF"/>
        </w:rPr>
        <w:t xml:space="preserve">The </w:t>
      </w:r>
      <w:r w:rsidRPr="0063776B">
        <w:rPr>
          <w:rFonts w:ascii="Arial" w:hAnsi="Arial" w:cs="Arial"/>
          <w:color w:val="000000"/>
          <w:sz w:val="28"/>
          <w:szCs w:val="28"/>
        </w:rPr>
        <w:t xml:space="preserve">2014 Cardus Education Survey reported that graduates of U.S. Christian schools had </w:t>
      </w:r>
      <w:r>
        <w:rPr>
          <w:rFonts w:ascii="Arial" w:hAnsi="Arial" w:cs="Arial"/>
          <w:color w:val="000000"/>
          <w:sz w:val="28"/>
          <w:szCs w:val="28"/>
        </w:rPr>
        <w:t xml:space="preserve">a </w:t>
      </w:r>
      <w:r w:rsidRPr="0063776B">
        <w:rPr>
          <w:rFonts w:ascii="Arial" w:hAnsi="Arial" w:cs="Arial"/>
          <w:color w:val="000000"/>
          <w:sz w:val="28"/>
          <w:szCs w:val="28"/>
        </w:rPr>
        <w:t>higher</w:t>
      </w:r>
      <w:r>
        <w:rPr>
          <w:rFonts w:ascii="Arial" w:hAnsi="Arial" w:cs="Arial"/>
          <w:color w:val="000000"/>
          <w:sz w:val="28"/>
          <w:szCs w:val="28"/>
        </w:rPr>
        <w:t xml:space="preserve"> average of</w:t>
      </w:r>
      <w:r w:rsidRPr="0063776B">
        <w:rPr>
          <w:rFonts w:ascii="Arial" w:hAnsi="Arial" w:cs="Arial"/>
          <w:color w:val="000000"/>
          <w:sz w:val="28"/>
          <w:szCs w:val="28"/>
        </w:rPr>
        <w:t xml:space="preserve"> </w:t>
      </w:r>
      <w:r w:rsidRPr="0063776B">
        <w:rPr>
          <w:rFonts w:ascii="Arial" w:hAnsi="Arial" w:cs="Arial"/>
          <w:color w:val="000000"/>
          <w:sz w:val="28"/>
          <w:szCs w:val="28"/>
          <w:shd w:val="clear" w:color="auto" w:fill="FFFFFF"/>
        </w:rPr>
        <w:t xml:space="preserve">charitable giving, </w:t>
      </w:r>
      <w:r>
        <w:rPr>
          <w:rFonts w:ascii="Arial" w:hAnsi="Arial" w:cs="Arial"/>
          <w:color w:val="000000"/>
          <w:sz w:val="28"/>
          <w:szCs w:val="28"/>
          <w:shd w:val="clear" w:color="auto" w:fill="FFFFFF"/>
        </w:rPr>
        <w:t xml:space="preserve">time spent in </w:t>
      </w:r>
      <w:r w:rsidRPr="0063776B">
        <w:rPr>
          <w:rFonts w:ascii="Arial" w:hAnsi="Arial" w:cs="Arial"/>
          <w:color w:val="000000"/>
          <w:sz w:val="28"/>
          <w:szCs w:val="28"/>
          <w:shd w:val="clear" w:color="auto" w:fill="FFFFFF"/>
        </w:rPr>
        <w:t>personal prayer and Bible study</w:t>
      </w:r>
      <w:r>
        <w:rPr>
          <w:rFonts w:ascii="Arial" w:hAnsi="Arial" w:cs="Arial"/>
          <w:color w:val="000000"/>
          <w:sz w:val="28"/>
          <w:szCs w:val="28"/>
          <w:shd w:val="clear" w:color="auto" w:fill="FFFFFF"/>
        </w:rPr>
        <w:t>,</w:t>
      </w:r>
      <w:r w:rsidRPr="0063776B">
        <w:rPr>
          <w:rFonts w:ascii="Arial" w:hAnsi="Arial" w:cs="Arial"/>
          <w:color w:val="000000"/>
          <w:sz w:val="28"/>
          <w:szCs w:val="28"/>
          <w:shd w:val="clear" w:color="auto" w:fill="FFFFFF"/>
        </w:rPr>
        <w:t xml:space="preserve"> and </w:t>
      </w:r>
      <w:r>
        <w:rPr>
          <w:rFonts w:ascii="Arial" w:hAnsi="Arial" w:cs="Arial"/>
          <w:color w:val="000000"/>
          <w:sz w:val="28"/>
          <w:szCs w:val="28"/>
          <w:shd w:val="clear" w:color="auto" w:fill="FFFFFF"/>
        </w:rPr>
        <w:t xml:space="preserve">consistent </w:t>
      </w:r>
      <w:r w:rsidRPr="0063776B">
        <w:rPr>
          <w:rFonts w:ascii="Arial" w:hAnsi="Arial" w:cs="Arial"/>
          <w:color w:val="000000"/>
          <w:sz w:val="28"/>
          <w:szCs w:val="28"/>
          <w:shd w:val="clear" w:color="auto" w:fill="FFFFFF"/>
        </w:rPr>
        <w:t xml:space="preserve">church attendance.  They had a significantly stronger belief than their public or Catholic school counterparts in core Biblical values about marriage, the inerrancy of God’s Word, a Christian worldview/approach and belief in absolute standards of morality. </w:t>
      </w:r>
      <w:r w:rsidRPr="0063776B">
        <w:rPr>
          <w:rFonts w:ascii="Arial" w:hAnsi="Arial" w:cs="Arial"/>
          <w:sz w:val="28"/>
          <w:szCs w:val="28"/>
        </w:rPr>
        <w:t>https://www.cardus.ca/research/education/publications/4291/cardus-education-survey-2014-private-schools-for-the-public-good/</w:t>
      </w:r>
    </w:p>
    <w:p w14:paraId="56FA22E9" w14:textId="77777777" w:rsidR="00F3291F" w:rsidRPr="0063776B" w:rsidRDefault="00F3291F" w:rsidP="00F3291F">
      <w:pPr>
        <w:pStyle w:val="ListParagraph"/>
        <w:spacing w:before="40" w:after="40" w:line="240" w:lineRule="auto"/>
        <w:rPr>
          <w:rFonts w:ascii="Arial" w:hAnsi="Arial" w:cs="Arial"/>
          <w:sz w:val="28"/>
          <w:szCs w:val="28"/>
        </w:rPr>
      </w:pPr>
    </w:p>
    <w:p w14:paraId="551A26A6" w14:textId="77777777" w:rsidR="00F3291F" w:rsidRPr="0063776B" w:rsidRDefault="00F3291F" w:rsidP="00F3291F">
      <w:pPr>
        <w:pStyle w:val="ListParagraph"/>
        <w:spacing w:before="40" w:after="40" w:line="240" w:lineRule="auto"/>
        <w:rPr>
          <w:rFonts w:ascii="Arial" w:hAnsi="Arial" w:cs="Arial"/>
          <w:color w:val="333333"/>
          <w:sz w:val="28"/>
          <w:szCs w:val="28"/>
        </w:rPr>
      </w:pPr>
      <w:r w:rsidRPr="0063776B">
        <w:rPr>
          <w:rFonts w:ascii="Arial" w:hAnsi="Arial" w:cs="Arial"/>
          <w:color w:val="333333"/>
          <w:sz w:val="28"/>
          <w:szCs w:val="28"/>
        </w:rPr>
        <w:t>“Compared to their public school, Catholic school, and non-religious private school peers, Protestant Christian school graduates are uniquely compliant, generous, outwardly-focused individuals who stabilize their communities by their uncommon commitment to their families, their churches, and larger society. Graduates of Christian schools donate money significantly more than graduates of other schools, despite having lower household income. [Graduates of Christian schools] report emphasizing family as one of the most important values in their schools. [They have…] more children and divorce less frequently than their peers from public and Catholic schools.</w:t>
      </w:r>
    </w:p>
    <w:p w14:paraId="67499E9F" w14:textId="77777777" w:rsidR="00F3291F" w:rsidRPr="0063776B" w:rsidRDefault="00F3291F" w:rsidP="00F3291F">
      <w:pPr>
        <w:pStyle w:val="ListParagraph"/>
        <w:spacing w:before="40" w:after="40" w:line="240" w:lineRule="auto"/>
        <w:rPr>
          <w:rFonts w:ascii="Arial" w:hAnsi="Arial" w:cs="Arial"/>
          <w:sz w:val="28"/>
          <w:szCs w:val="28"/>
        </w:rPr>
      </w:pPr>
    </w:p>
    <w:p w14:paraId="0E571E52" w14:textId="77777777" w:rsidR="00F3291F" w:rsidRPr="0063776B" w:rsidRDefault="00F3291F" w:rsidP="00F3291F">
      <w:pPr>
        <w:pStyle w:val="ListParagraph"/>
        <w:spacing w:before="40" w:after="40" w:line="240" w:lineRule="auto"/>
        <w:rPr>
          <w:rFonts w:ascii="Arial" w:hAnsi="Arial" w:cs="Arial"/>
          <w:color w:val="333333"/>
          <w:sz w:val="28"/>
          <w:szCs w:val="28"/>
        </w:rPr>
      </w:pPr>
      <w:r w:rsidRPr="0063776B">
        <w:rPr>
          <w:rFonts w:ascii="Arial" w:hAnsi="Arial" w:cs="Arial"/>
          <w:color w:val="333333"/>
          <w:sz w:val="28"/>
          <w:szCs w:val="28"/>
        </w:rPr>
        <w:t>“These [Christian school] graduates harbor distinctive hope and optimism about their lives and their futures, and have the tools to engage in healthy relationships and address the problems in their lives… In addition, Protestant Christian school graduates are the only private school graduates to report greater direction in life than their public-school peers… Unlike their peers in other schools, Protestant Christian school graduates do not report feeling helpless when dealing with problems in life. In many ways, the average Protestant Christian school graduate is a foundational, reliable, and indispensable member of society.”</w:t>
      </w:r>
    </w:p>
    <w:p w14:paraId="3F32DA20" w14:textId="77777777" w:rsidR="00F3291F" w:rsidRPr="0063776B" w:rsidRDefault="00F3291F" w:rsidP="00F3291F">
      <w:pPr>
        <w:pStyle w:val="ListParagraph"/>
        <w:spacing w:before="40" w:after="40" w:line="240" w:lineRule="auto"/>
        <w:rPr>
          <w:rFonts w:ascii="Arial" w:hAnsi="Arial" w:cs="Arial"/>
          <w:sz w:val="28"/>
          <w:szCs w:val="28"/>
        </w:rPr>
      </w:pPr>
      <w:r w:rsidRPr="0063776B">
        <w:rPr>
          <w:rFonts w:ascii="Arial" w:hAnsi="Arial" w:cs="Arial"/>
          <w:sz w:val="28"/>
          <w:szCs w:val="28"/>
        </w:rPr>
        <w:t>https://cace.org/christian-schools-are-good-news-for-society-at-large/</w:t>
      </w:r>
    </w:p>
    <w:p w14:paraId="1CE6C928" w14:textId="77777777" w:rsidR="00F3291F" w:rsidRPr="0049109B" w:rsidRDefault="00F3291F" w:rsidP="00F3291F">
      <w:pPr>
        <w:spacing w:before="40" w:after="40" w:line="240" w:lineRule="auto"/>
        <w:rPr>
          <w:rFonts w:ascii="Arial" w:hAnsi="Arial" w:cs="Arial"/>
          <w:sz w:val="28"/>
          <w:szCs w:val="28"/>
        </w:rPr>
      </w:pPr>
    </w:p>
    <w:p w14:paraId="5CBFBA9A" w14:textId="77777777" w:rsidR="00F3291F" w:rsidRPr="0063776B" w:rsidRDefault="00F3291F" w:rsidP="00F3291F">
      <w:pPr>
        <w:pStyle w:val="ListParagraph"/>
        <w:spacing w:before="40" w:after="40" w:line="240" w:lineRule="auto"/>
        <w:ind w:left="0"/>
        <w:rPr>
          <w:rFonts w:ascii="Arial" w:hAnsi="Arial" w:cs="Arial"/>
          <w:sz w:val="28"/>
          <w:szCs w:val="28"/>
        </w:rPr>
      </w:pPr>
      <w:r w:rsidRPr="0063776B">
        <w:rPr>
          <w:rFonts w:ascii="Arial" w:hAnsi="Arial" w:cs="Arial"/>
          <w:sz w:val="28"/>
          <w:szCs w:val="28"/>
        </w:rPr>
        <w:t xml:space="preserve">Christian schools are beneficial to the unchurched, but the primary reason for establishing them is for the children and teens who are in the body of Christ. The greatest problem of the church is not the world, sin or the devil.  The greatest </w:t>
      </w:r>
      <w:r w:rsidRPr="0063776B">
        <w:rPr>
          <w:rFonts w:ascii="Arial" w:hAnsi="Arial" w:cs="Arial"/>
          <w:sz w:val="28"/>
          <w:szCs w:val="28"/>
        </w:rPr>
        <w:lastRenderedPageBreak/>
        <w:t>problem is getting along with each other within the church.  The best way to accomplish harmony and understanding is for children to grow up together, have experiences and learn together and to go through conflict resolution together.  The question that arises is, “Is the general education of children the purpose of the church?”</w:t>
      </w:r>
    </w:p>
    <w:p w14:paraId="42669331" w14:textId="77777777" w:rsidR="00F3291F" w:rsidRPr="0063776B" w:rsidRDefault="00F3291F" w:rsidP="00F3291F">
      <w:pPr>
        <w:pStyle w:val="ListParagraph"/>
        <w:spacing w:before="40" w:after="40" w:line="240" w:lineRule="auto"/>
        <w:ind w:left="0"/>
        <w:rPr>
          <w:rFonts w:ascii="Arial" w:hAnsi="Arial" w:cs="Arial"/>
          <w:sz w:val="28"/>
          <w:szCs w:val="28"/>
        </w:rPr>
      </w:pPr>
    </w:p>
    <w:p w14:paraId="74299231" w14:textId="77777777" w:rsidR="00F3291F" w:rsidRPr="0063776B" w:rsidRDefault="00F3291F" w:rsidP="00F3291F">
      <w:pPr>
        <w:pStyle w:val="ListParagraph"/>
        <w:spacing w:before="40" w:after="40" w:line="240" w:lineRule="auto"/>
        <w:ind w:left="0"/>
        <w:rPr>
          <w:rFonts w:ascii="Arial" w:hAnsi="Arial" w:cs="Arial"/>
          <w:sz w:val="28"/>
          <w:szCs w:val="28"/>
        </w:rPr>
      </w:pPr>
      <w:r w:rsidRPr="0063776B">
        <w:rPr>
          <w:rFonts w:ascii="Arial" w:hAnsi="Arial" w:cs="Arial"/>
          <w:sz w:val="28"/>
          <w:szCs w:val="28"/>
        </w:rPr>
        <w:t>It is important to look at the historical roots of Christian education.  “Throughout history, religion and education have been inseparable both ideologically and practicably.” (R. Crownover)  The Jewish nation was the first to implement mandatory education that taught literacy and geography.  As the youth got older, they were groomed for careers through apprenticeship training programs with other members of the faith community.  By the time that Jesus arrived on the scene, the Jewish children had the best schools in the world and the Jewish people were the best educated in the world.  Even when the disciples were ridiculed for being ignorant and unlearned, it is postulated that this was because they only had the equivalent of a bachelor’s degree.  Paul, who was chosen by God to write two-thirds of the New Testament, had the equivalent of three doctorates.  Apostolic children, who are God’s people, should be educated in the same respects and with the same insistence on quality despite the world’s systems of scholarship.</w:t>
      </w:r>
    </w:p>
    <w:p w14:paraId="79DA685E" w14:textId="77777777" w:rsidR="00F3291F" w:rsidRPr="0063776B" w:rsidRDefault="00F3291F" w:rsidP="00F3291F">
      <w:pPr>
        <w:pStyle w:val="ListParagraph"/>
        <w:spacing w:before="40" w:after="40" w:line="240" w:lineRule="auto"/>
        <w:ind w:left="0"/>
        <w:rPr>
          <w:rFonts w:ascii="Arial" w:hAnsi="Arial" w:cs="Arial"/>
          <w:sz w:val="28"/>
          <w:szCs w:val="28"/>
        </w:rPr>
      </w:pPr>
    </w:p>
    <w:p w14:paraId="4AE2E70B" w14:textId="77777777" w:rsidR="00F3291F" w:rsidRPr="0063776B" w:rsidRDefault="00F3291F" w:rsidP="00F3291F">
      <w:pPr>
        <w:pStyle w:val="ListParagraph"/>
        <w:spacing w:before="40" w:after="40" w:line="240" w:lineRule="auto"/>
        <w:ind w:left="0"/>
        <w:rPr>
          <w:rFonts w:ascii="Arial" w:hAnsi="Arial" w:cs="Arial"/>
          <w:sz w:val="28"/>
          <w:szCs w:val="28"/>
        </w:rPr>
      </w:pPr>
      <w:r w:rsidRPr="0063776B">
        <w:rPr>
          <w:rFonts w:ascii="Arial" w:hAnsi="Arial" w:cs="Arial"/>
          <w:sz w:val="28"/>
          <w:szCs w:val="28"/>
        </w:rPr>
        <w:t>The weight of an Apostolic child’s general education rests squarely on the parent’s shoulders and the godly home should promote the importance of education.  With the home as a foundation, the church body can then come together, and each family bring its resources, expertise, time and talents to make a great place for the education of its children in a lively, wholesome and organized environment that emphasizes accountability</w:t>
      </w:r>
      <w:r w:rsidRPr="0063776B">
        <w:rPr>
          <w:rFonts w:ascii="Arial" w:hAnsi="Arial" w:cs="Arial"/>
          <w:color w:val="FF0000"/>
          <w:sz w:val="28"/>
          <w:szCs w:val="28"/>
        </w:rPr>
        <w:t xml:space="preserve"> </w:t>
      </w:r>
      <w:r w:rsidRPr="0063776B">
        <w:rPr>
          <w:rFonts w:ascii="Arial" w:hAnsi="Arial" w:cs="Arial"/>
          <w:sz w:val="28"/>
          <w:szCs w:val="28"/>
        </w:rPr>
        <w:t xml:space="preserve">in the education process.  Children and parents must submit their individual opinions and choices to the all-important educational process and come under the guidelines that the school sets for quality in education.  Teachers of integrity and wisdom are given moral and judicial authority in the classroom, as God intended the role of a teacher to be within the church. This system of creating a school, will then provide for the families who do not have the capacity to educate their own children, which can happen for many reasons.  Everyone should watch out for each other, especially those who do not have a history in church or who have broken and blended family situations. </w:t>
      </w:r>
    </w:p>
    <w:p w14:paraId="7DC66570" w14:textId="77777777" w:rsidR="00F3291F" w:rsidRPr="0063776B" w:rsidRDefault="00F3291F" w:rsidP="00F3291F">
      <w:pPr>
        <w:shd w:val="clear" w:color="auto" w:fill="FFFFFF"/>
        <w:spacing w:after="0" w:line="240" w:lineRule="auto"/>
        <w:rPr>
          <w:rFonts w:ascii="Arial" w:eastAsia="Times New Roman" w:hAnsi="Arial" w:cs="Arial"/>
          <w:color w:val="222222"/>
          <w:sz w:val="28"/>
          <w:szCs w:val="28"/>
        </w:rPr>
      </w:pPr>
    </w:p>
    <w:p w14:paraId="3F2E6EBA" w14:textId="724B0F34" w:rsidR="00F3291F" w:rsidRDefault="00F3291F" w:rsidP="00F3291F">
      <w:pPr>
        <w:shd w:val="clear" w:color="auto" w:fill="FFFFFF"/>
        <w:spacing w:after="0" w:line="240" w:lineRule="auto"/>
        <w:rPr>
          <w:rFonts w:ascii="Arial" w:hAnsi="Arial" w:cs="Arial"/>
          <w:sz w:val="28"/>
          <w:szCs w:val="28"/>
        </w:rPr>
      </w:pPr>
      <w:r w:rsidRPr="0063776B">
        <w:rPr>
          <w:rFonts w:ascii="Arial" w:eastAsia="Times New Roman" w:hAnsi="Arial" w:cs="Arial"/>
          <w:color w:val="222222"/>
          <w:sz w:val="28"/>
          <w:szCs w:val="28"/>
        </w:rPr>
        <w:t>An Apostolic educational movement must be</w:t>
      </w:r>
      <w:r>
        <w:rPr>
          <w:rFonts w:ascii="Arial" w:eastAsia="Times New Roman" w:hAnsi="Arial" w:cs="Arial"/>
          <w:color w:val="222222"/>
          <w:sz w:val="28"/>
          <w:szCs w:val="28"/>
        </w:rPr>
        <w:t xml:space="preserve"> founded with</w:t>
      </w:r>
      <w:r w:rsidRPr="0063776B">
        <w:rPr>
          <w:rFonts w:ascii="Arial" w:eastAsia="Times New Roman" w:hAnsi="Arial" w:cs="Arial"/>
          <w:color w:val="222222"/>
          <w:sz w:val="28"/>
          <w:szCs w:val="28"/>
        </w:rPr>
        <w:t xml:space="preserve"> </w:t>
      </w:r>
      <w:r>
        <w:rPr>
          <w:rFonts w:ascii="Arial" w:eastAsia="Times New Roman" w:hAnsi="Arial" w:cs="Arial"/>
          <w:color w:val="222222"/>
          <w:sz w:val="28"/>
          <w:szCs w:val="28"/>
        </w:rPr>
        <w:t>t</w:t>
      </w:r>
      <w:r w:rsidRPr="0063776B">
        <w:rPr>
          <w:rFonts w:ascii="Arial" w:eastAsia="Times New Roman" w:hAnsi="Arial" w:cs="Arial"/>
          <w:color w:val="222222"/>
          <w:sz w:val="28"/>
          <w:szCs w:val="28"/>
        </w:rPr>
        <w:t>he right motives which leads to the right methodology which will in return, lend itself to longevity.  F</w:t>
      </w:r>
      <w:r w:rsidRPr="0063776B">
        <w:rPr>
          <w:rFonts w:ascii="Arial" w:hAnsi="Arial" w:cs="Arial"/>
          <w:sz w:val="28"/>
          <w:szCs w:val="28"/>
        </w:rPr>
        <w:t xml:space="preserve">our criteria can be used to determine the distinguishing features of the term “Apostolic Christian school”: </w:t>
      </w:r>
    </w:p>
    <w:p w14:paraId="735AA4EB" w14:textId="77777777" w:rsidR="00F3291F" w:rsidRDefault="00F3291F" w:rsidP="00F3291F">
      <w:pPr>
        <w:shd w:val="clear" w:color="auto" w:fill="FFFFFF"/>
        <w:spacing w:after="0" w:line="240" w:lineRule="auto"/>
        <w:rPr>
          <w:rFonts w:ascii="Arial" w:eastAsia="Times New Roman" w:hAnsi="Arial" w:cs="Arial"/>
          <w:color w:val="222222"/>
          <w:sz w:val="28"/>
          <w:szCs w:val="28"/>
        </w:rPr>
      </w:pPr>
    </w:p>
    <w:p w14:paraId="7775B2EB" w14:textId="77777777" w:rsidR="00F3291F" w:rsidRPr="0063776B" w:rsidRDefault="00F3291F" w:rsidP="00F3291F">
      <w:pPr>
        <w:shd w:val="clear" w:color="auto" w:fill="FFFFFF"/>
        <w:spacing w:after="0" w:line="240" w:lineRule="auto"/>
        <w:ind w:left="450"/>
        <w:rPr>
          <w:rFonts w:ascii="Arial" w:eastAsia="Times New Roman" w:hAnsi="Arial" w:cs="Arial"/>
          <w:color w:val="222222"/>
          <w:sz w:val="28"/>
          <w:szCs w:val="28"/>
        </w:rPr>
      </w:pPr>
      <w:r w:rsidRPr="007E7E93">
        <w:rPr>
          <w:rFonts w:ascii="Arial" w:eastAsia="Times New Roman" w:hAnsi="Arial" w:cs="Arial"/>
          <w:noProof/>
          <w:color w:val="222222"/>
          <w:sz w:val="28"/>
          <w:szCs w:val="28"/>
        </w:rPr>
        <w:lastRenderedPageBreak/>
        <mc:AlternateContent>
          <mc:Choice Requires="wpg">
            <w:drawing>
              <wp:anchor distT="45720" distB="45720" distL="182880" distR="182880" simplePos="0" relativeHeight="251659264" behindDoc="0" locked="0" layoutInCell="1" allowOverlap="1" wp14:anchorId="656BECCC" wp14:editId="78682F97">
                <wp:simplePos x="0" y="0"/>
                <wp:positionH relativeFrom="margin">
                  <wp:posOffset>285750</wp:posOffset>
                </wp:positionH>
                <wp:positionV relativeFrom="margin">
                  <wp:posOffset>-57150</wp:posOffset>
                </wp:positionV>
                <wp:extent cx="5676900" cy="485775"/>
                <wp:effectExtent l="0" t="0" r="0" b="9525"/>
                <wp:wrapSquare wrapText="bothSides"/>
                <wp:docPr id="198" name="Group 198"/>
                <wp:cNvGraphicFramePr/>
                <a:graphic xmlns:a="http://schemas.openxmlformats.org/drawingml/2006/main">
                  <a:graphicData uri="http://schemas.microsoft.com/office/word/2010/wordprocessingGroup">
                    <wpg:wgp>
                      <wpg:cNvGrpSpPr/>
                      <wpg:grpSpPr>
                        <a:xfrm>
                          <a:off x="0" y="0"/>
                          <a:ext cx="5676900" cy="485775"/>
                          <a:chOff x="0" y="0"/>
                          <a:chExt cx="3567448" cy="1539569"/>
                        </a:xfrm>
                      </wpg:grpSpPr>
                      <wps:wsp>
                        <wps:cNvPr id="199" name="Rectangle 199"/>
                        <wps:cNvSpPr/>
                        <wps:spPr>
                          <a:xfrm>
                            <a:off x="0" y="0"/>
                            <a:ext cx="3567448" cy="270605"/>
                          </a:xfrm>
                          <a:prstGeom prst="rect">
                            <a:avLst/>
                          </a:prstGeom>
                          <a:gradFill flip="none" rotWithShape="1">
                            <a:gsLst>
                              <a:gs pos="0">
                                <a:schemeClr val="accent3">
                                  <a:lumMod val="67000"/>
                                </a:schemeClr>
                              </a:gs>
                              <a:gs pos="48000">
                                <a:schemeClr val="accent3">
                                  <a:lumMod val="97000"/>
                                  <a:lumOff val="3000"/>
                                </a:schemeClr>
                              </a:gs>
                              <a:gs pos="100000">
                                <a:schemeClr val="accent3">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17F9A7BF" w14:textId="77777777" w:rsidR="00F3291F" w:rsidRDefault="00F3291F" w:rsidP="00F3291F">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286874"/>
                          </a:xfrm>
                          <a:prstGeom prst="rect">
                            <a:avLst/>
                          </a:prstGeom>
                          <a:noFill/>
                          <a:ln>
                            <a:noFill/>
                          </a:ln>
                        </wps:spPr>
                        <wps:style>
                          <a:lnRef idx="0">
                            <a:scrgbClr r="0" g="0" b="0"/>
                          </a:lnRef>
                          <a:fillRef idx="0">
                            <a:scrgbClr r="0" g="0" b="0"/>
                          </a:fillRef>
                          <a:effectRef idx="0">
                            <a:scrgbClr r="0" g="0" b="0"/>
                          </a:effectRef>
                          <a:fontRef idx="minor">
                            <a:schemeClr val="accent4"/>
                          </a:fontRef>
                        </wps:style>
                        <wps:txbx>
                          <w:txbxContent>
                            <w:p w14:paraId="5FA513F7" w14:textId="77777777" w:rsidR="00F3291F" w:rsidRPr="007E7E93" w:rsidRDefault="00F3291F" w:rsidP="00F3291F">
                              <w:pPr>
                                <w:jc w:val="center"/>
                                <w:rPr>
                                  <w:caps/>
                                  <w:color w:val="C45911" w:themeColor="accent2" w:themeShade="BF"/>
                                  <w:sz w:val="26"/>
                                  <w:szCs w:val="26"/>
                                </w:rPr>
                              </w:pPr>
                              <w:r w:rsidRPr="007E7E93">
                                <w:rPr>
                                  <w:caps/>
                                  <w:color w:val="C45911" w:themeColor="accent2" w:themeShade="BF"/>
                                  <w:sz w:val="26"/>
                                  <w:szCs w:val="26"/>
                                </w:rPr>
                                <w:t>Distinguishing Features of AN APOSTOLIC CHRISTIAN SCHOOL</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6BECCC" id="Group 198" o:spid="_x0000_s1026" style="position:absolute;left:0;text-align:left;margin-left:22.5pt;margin-top:-4.5pt;width:447pt;height:38.25pt;z-index:251659264;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" fillcolor="#6e6e6e [2150]" stroked="f">
                  <v:fill color2="#c9c9c9 [1942]" rotate="t" angle="180" colors="0 #6f6f6f;31457f #a8a8a8;1 #c9c9c9" focus="100%" type="gradient"/>
                  <v:textbox>
                    <w:txbxContent>
                      <w:p w14:paraId="17F9A7BF" w14:textId="77777777" w:rsidR="00F3291F" w:rsidRDefault="00F3291F" w:rsidP="00F3291F">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" filled="f" stroked="f">
                  <v:textbox inset=",7.2pt,,0">
                    <w:txbxContent>
                      <w:p w14:paraId="5FA513F7" w14:textId="77777777" w:rsidR="00F3291F" w:rsidRPr="007E7E93" w:rsidRDefault="00F3291F" w:rsidP="00F3291F">
                        <w:pPr>
                          <w:jc w:val="center"/>
                          <w:rPr>
                            <w:caps/>
                            <w:color w:val="C45911" w:themeColor="accent2" w:themeShade="BF"/>
                            <w:sz w:val="26"/>
                            <w:szCs w:val="26"/>
                          </w:rPr>
                        </w:pPr>
                        <w:r w:rsidRPr="007E7E93">
                          <w:rPr>
                            <w:caps/>
                            <w:color w:val="C45911" w:themeColor="accent2" w:themeShade="BF"/>
                            <w:sz w:val="26"/>
                            <w:szCs w:val="26"/>
                          </w:rPr>
                          <w:t>Distinguishing Features of AN APOSTOLIC CHRISTIAN SCHOOL</w:t>
                        </w:r>
                      </w:p>
                    </w:txbxContent>
                  </v:textbox>
                </v:shape>
                <w10:wrap type="square" anchorx="margin" anchory="margin"/>
              </v:group>
            </w:pict>
          </mc:Fallback>
        </mc:AlternateContent>
      </w:r>
      <w:r>
        <w:rPr>
          <w:rFonts w:ascii="Arial" w:eastAsia="Times New Roman" w:hAnsi="Arial" w:cs="Arial"/>
          <w:noProof/>
          <w:color w:val="222222"/>
          <w:sz w:val="28"/>
          <w:szCs w:val="28"/>
        </w:rPr>
        <w:drawing>
          <wp:inline distT="0" distB="0" distL="0" distR="0" wp14:anchorId="4FF699C2" wp14:editId="42758284">
            <wp:extent cx="5486400" cy="19812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95DE2C5" w14:textId="77777777" w:rsidR="00F3291F" w:rsidRPr="0049109B" w:rsidRDefault="00F3291F" w:rsidP="00F3291F">
      <w:pPr>
        <w:pStyle w:val="ListParagraph"/>
        <w:numPr>
          <w:ilvl w:val="0"/>
          <w:numId w:val="18"/>
        </w:numPr>
        <w:rPr>
          <w:rFonts w:ascii="Arial" w:hAnsi="Arial" w:cs="Arial"/>
          <w:sz w:val="28"/>
          <w:szCs w:val="28"/>
        </w:rPr>
      </w:pPr>
      <w:r>
        <w:rPr>
          <w:rFonts w:ascii="Arial" w:hAnsi="Arial" w:cs="Arial"/>
          <w:sz w:val="28"/>
          <w:szCs w:val="28"/>
        </w:rPr>
        <w:t xml:space="preserve"> </w:t>
      </w:r>
      <w:r w:rsidRPr="0049109B">
        <w:rPr>
          <w:rFonts w:ascii="Arial" w:hAnsi="Arial" w:cs="Arial"/>
          <w:sz w:val="28"/>
          <w:szCs w:val="28"/>
        </w:rPr>
        <w:t>Philosophy of education</w:t>
      </w:r>
    </w:p>
    <w:p w14:paraId="21D19415" w14:textId="77777777" w:rsidR="00F3291F" w:rsidRPr="0063776B" w:rsidRDefault="00F3291F" w:rsidP="00F3291F">
      <w:pPr>
        <w:pStyle w:val="ListParagraph"/>
        <w:shd w:val="clear" w:color="auto" w:fill="FFFFFF"/>
        <w:spacing w:after="0" w:line="240" w:lineRule="auto"/>
        <w:rPr>
          <w:rFonts w:ascii="Arial" w:eastAsia="Times New Roman" w:hAnsi="Arial" w:cs="Arial"/>
          <w:color w:val="222222"/>
          <w:sz w:val="28"/>
          <w:szCs w:val="28"/>
        </w:rPr>
      </w:pPr>
      <w:r w:rsidRPr="0063776B">
        <w:rPr>
          <w:rFonts w:ascii="Arial" w:eastAsia="Times New Roman" w:hAnsi="Arial" w:cs="Arial"/>
          <w:color w:val="222222"/>
          <w:sz w:val="28"/>
          <w:szCs w:val="28"/>
        </w:rPr>
        <w:t xml:space="preserve">The </w:t>
      </w:r>
      <w:commentRangeStart w:id="7"/>
      <w:r w:rsidRPr="0063776B">
        <w:rPr>
          <w:rFonts w:ascii="Arial" w:eastAsia="Times New Roman" w:hAnsi="Arial" w:cs="Arial"/>
          <w:color w:val="222222"/>
          <w:sz w:val="28"/>
          <w:szCs w:val="28"/>
        </w:rPr>
        <w:t xml:space="preserve">isolationist philosophies of Christian education </w:t>
      </w:r>
      <w:commentRangeEnd w:id="7"/>
      <w:r>
        <w:rPr>
          <w:rStyle w:val="CommentReference"/>
        </w:rPr>
        <w:commentReference w:id="7"/>
      </w:r>
      <w:r w:rsidRPr="0063776B">
        <w:rPr>
          <w:rFonts w:ascii="Arial" w:eastAsia="Times New Roman" w:hAnsi="Arial" w:cs="Arial"/>
          <w:color w:val="222222"/>
          <w:sz w:val="28"/>
          <w:szCs w:val="28"/>
        </w:rPr>
        <w:t xml:space="preserve">initiatives in recent history cannot be employed in the relaunching of educational systems, because they have brought about the demise of many schools, preschools and teacher preparation programs.  The establishment of schools cannot be driven by fear of the world or government, but by an awesome fear of God that drives a proper worldview.  Families need the option of educating their children in a wholesome environment, free of undue pressures and dangerous ideologies that can make rational thought difficult for the typical person. </w:t>
      </w:r>
    </w:p>
    <w:p w14:paraId="002AAE7E" w14:textId="77777777" w:rsidR="00F3291F" w:rsidRPr="0063776B" w:rsidRDefault="00F3291F" w:rsidP="00F3291F">
      <w:pPr>
        <w:pStyle w:val="ListParagraph"/>
        <w:shd w:val="clear" w:color="auto" w:fill="FFFFFF"/>
        <w:spacing w:after="0" w:line="240" w:lineRule="auto"/>
        <w:rPr>
          <w:rFonts w:ascii="Arial" w:eastAsia="Times New Roman" w:hAnsi="Arial" w:cs="Arial"/>
          <w:color w:val="222222"/>
          <w:sz w:val="28"/>
          <w:szCs w:val="28"/>
        </w:rPr>
      </w:pPr>
    </w:p>
    <w:p w14:paraId="0074C87B" w14:textId="77777777" w:rsidR="00F3291F" w:rsidRDefault="00F3291F" w:rsidP="00F3291F">
      <w:pPr>
        <w:pStyle w:val="ListParagraph"/>
        <w:numPr>
          <w:ilvl w:val="0"/>
          <w:numId w:val="18"/>
        </w:numPr>
        <w:rPr>
          <w:rFonts w:ascii="Arial" w:hAnsi="Arial" w:cs="Arial"/>
          <w:sz w:val="28"/>
          <w:szCs w:val="28"/>
        </w:rPr>
      </w:pPr>
      <w:r>
        <w:rPr>
          <w:rFonts w:ascii="Arial" w:hAnsi="Arial" w:cs="Arial"/>
          <w:sz w:val="28"/>
          <w:szCs w:val="28"/>
        </w:rPr>
        <w:t xml:space="preserve"> </w:t>
      </w:r>
      <w:r w:rsidRPr="0049109B">
        <w:rPr>
          <w:rFonts w:ascii="Arial" w:hAnsi="Arial" w:cs="Arial"/>
          <w:sz w:val="28"/>
          <w:szCs w:val="28"/>
        </w:rPr>
        <w:t>Their relationship to government</w:t>
      </w:r>
      <w:r>
        <w:rPr>
          <w:rFonts w:ascii="Arial" w:hAnsi="Arial" w:cs="Arial"/>
          <w:sz w:val="28"/>
          <w:szCs w:val="28"/>
        </w:rPr>
        <w:t xml:space="preserve"> </w:t>
      </w:r>
    </w:p>
    <w:p w14:paraId="1B3BCCB6" w14:textId="77777777" w:rsidR="00F3291F" w:rsidRPr="0049109B" w:rsidRDefault="00F3291F" w:rsidP="00F3291F">
      <w:pPr>
        <w:pStyle w:val="ListParagraph"/>
        <w:rPr>
          <w:rFonts w:ascii="Arial" w:hAnsi="Arial" w:cs="Arial"/>
          <w:sz w:val="28"/>
          <w:szCs w:val="28"/>
        </w:rPr>
      </w:pPr>
      <w:r w:rsidRPr="0049109B">
        <w:rPr>
          <w:rFonts w:ascii="Arial" w:eastAsia="Times New Roman" w:hAnsi="Arial" w:cs="Arial"/>
          <w:color w:val="222222"/>
          <w:sz w:val="28"/>
          <w:szCs w:val="28"/>
        </w:rPr>
        <w:t xml:space="preserve">The government shouldn’t have to regulate church schools if they are regulating themselves properly and have set a higher standard of excellence than any other entity.  If the Apostolic education systems are </w:t>
      </w:r>
      <w:r>
        <w:rPr>
          <w:rFonts w:ascii="Arial" w:eastAsia="Times New Roman" w:hAnsi="Arial" w:cs="Arial"/>
          <w:color w:val="222222"/>
          <w:sz w:val="28"/>
          <w:szCs w:val="28"/>
        </w:rPr>
        <w:t xml:space="preserve">only </w:t>
      </w:r>
      <w:r w:rsidRPr="0049109B">
        <w:rPr>
          <w:rFonts w:ascii="Arial" w:eastAsia="Times New Roman" w:hAnsi="Arial" w:cs="Arial"/>
          <w:color w:val="222222"/>
          <w:sz w:val="28"/>
          <w:szCs w:val="28"/>
        </w:rPr>
        <w:t xml:space="preserve">as good as the world’s systems, then what glory does God get from that? The standards </w:t>
      </w:r>
      <w:r>
        <w:rPr>
          <w:rFonts w:ascii="Arial" w:eastAsia="Times New Roman" w:hAnsi="Arial" w:cs="Arial"/>
          <w:color w:val="222222"/>
          <w:sz w:val="28"/>
          <w:szCs w:val="28"/>
        </w:rPr>
        <w:t xml:space="preserve">by which </w:t>
      </w:r>
      <w:r w:rsidRPr="0049109B">
        <w:rPr>
          <w:rFonts w:ascii="Arial" w:eastAsia="Times New Roman" w:hAnsi="Arial" w:cs="Arial"/>
          <w:color w:val="222222"/>
          <w:sz w:val="28"/>
          <w:szCs w:val="28"/>
        </w:rPr>
        <w:t>Apostolics operate by should exceed that of the other organizations. A stamp of approval by a non-Apostolic accrediting agency or a government inspection should be a simple process after the rigorous evaluation and self-study that Apostolics put themselves through.</w:t>
      </w:r>
    </w:p>
    <w:p w14:paraId="6029228A" w14:textId="77777777" w:rsidR="00F3291F" w:rsidRDefault="00F3291F" w:rsidP="00F3291F">
      <w:pPr>
        <w:shd w:val="clear" w:color="auto" w:fill="FFFFFF"/>
        <w:spacing w:after="0" w:line="240" w:lineRule="auto"/>
        <w:ind w:left="720"/>
        <w:rPr>
          <w:rFonts w:ascii="Arial" w:eastAsia="Times New Roman" w:hAnsi="Arial" w:cs="Arial"/>
          <w:bCs/>
          <w:color w:val="222222"/>
          <w:sz w:val="28"/>
          <w:szCs w:val="28"/>
        </w:rPr>
      </w:pPr>
      <w:r w:rsidRPr="0063776B">
        <w:rPr>
          <w:rFonts w:ascii="Arial" w:eastAsia="Times New Roman" w:hAnsi="Arial" w:cs="Arial"/>
          <w:color w:val="222222"/>
          <w:sz w:val="28"/>
          <w:szCs w:val="28"/>
        </w:rPr>
        <w:t xml:space="preserve">Christian schools should not </w:t>
      </w:r>
      <w:r>
        <w:rPr>
          <w:rFonts w:ascii="Arial" w:eastAsia="Times New Roman" w:hAnsi="Arial" w:cs="Arial"/>
          <w:color w:val="222222"/>
          <w:sz w:val="28"/>
          <w:szCs w:val="28"/>
        </w:rPr>
        <w:t xml:space="preserve"> fight</w:t>
      </w:r>
      <w:r w:rsidRPr="0063776B">
        <w:rPr>
          <w:rFonts w:ascii="Arial" w:eastAsia="Times New Roman" w:hAnsi="Arial" w:cs="Arial"/>
          <w:color w:val="222222"/>
          <w:sz w:val="28"/>
          <w:szCs w:val="28"/>
        </w:rPr>
        <w:t xml:space="preserve"> against regulation of outside agencies that monitor for quality, </w:t>
      </w:r>
      <w:r>
        <w:rPr>
          <w:rFonts w:ascii="Arial" w:eastAsia="Times New Roman" w:hAnsi="Arial" w:cs="Arial"/>
          <w:color w:val="222222"/>
          <w:sz w:val="28"/>
          <w:szCs w:val="28"/>
        </w:rPr>
        <w:t xml:space="preserve">but rather </w:t>
      </w:r>
      <w:r w:rsidRPr="0063776B">
        <w:rPr>
          <w:rFonts w:ascii="Arial" w:eastAsia="Times New Roman" w:hAnsi="Arial" w:cs="Arial"/>
          <w:color w:val="222222"/>
          <w:sz w:val="28"/>
          <w:szCs w:val="28"/>
        </w:rPr>
        <w:t xml:space="preserve">they should be in excess of any basic compliance standard. </w:t>
      </w:r>
      <w:r w:rsidRPr="0063776B">
        <w:rPr>
          <w:rFonts w:ascii="Arial" w:eastAsia="Times New Roman" w:hAnsi="Arial" w:cs="Arial"/>
          <w:bCs/>
          <w:color w:val="222222"/>
          <w:sz w:val="28"/>
          <w:szCs w:val="28"/>
        </w:rPr>
        <w:t>Although all Bible-believing Christians understand that mandatory one-world government regulation will come eventually, the greatest chance that the church will have from being regulated later rather than sooner, is if there is a commitment to quality and if there is no resistance or fear of accountability for quality purposes.</w:t>
      </w:r>
    </w:p>
    <w:p w14:paraId="251F050A" w14:textId="538F4151" w:rsidR="00F3291F" w:rsidRDefault="00F3291F" w:rsidP="00F3291F">
      <w:pPr>
        <w:shd w:val="clear" w:color="auto" w:fill="FFFFFF"/>
        <w:spacing w:after="0" w:line="240" w:lineRule="auto"/>
        <w:ind w:left="720"/>
        <w:rPr>
          <w:rFonts w:ascii="Arial" w:eastAsia="Times New Roman" w:hAnsi="Arial" w:cs="Arial"/>
          <w:color w:val="222222"/>
          <w:sz w:val="28"/>
          <w:szCs w:val="28"/>
        </w:rPr>
      </w:pPr>
    </w:p>
    <w:p w14:paraId="39C9A43B" w14:textId="77777777" w:rsidR="00F3291F" w:rsidRPr="0063776B" w:rsidRDefault="00F3291F" w:rsidP="00F3291F">
      <w:pPr>
        <w:shd w:val="clear" w:color="auto" w:fill="FFFFFF"/>
        <w:spacing w:after="0" w:line="240" w:lineRule="auto"/>
        <w:ind w:left="720"/>
        <w:rPr>
          <w:rFonts w:ascii="Arial" w:eastAsia="Times New Roman" w:hAnsi="Arial" w:cs="Arial"/>
          <w:color w:val="222222"/>
          <w:sz w:val="28"/>
          <w:szCs w:val="28"/>
        </w:rPr>
      </w:pPr>
    </w:p>
    <w:p w14:paraId="3211229B" w14:textId="77777777" w:rsidR="00F3291F" w:rsidRPr="0063776B" w:rsidRDefault="00F3291F" w:rsidP="00F3291F">
      <w:pPr>
        <w:pStyle w:val="ListParagraph"/>
        <w:rPr>
          <w:rFonts w:ascii="Arial" w:hAnsi="Arial" w:cs="Arial"/>
          <w:sz w:val="28"/>
          <w:szCs w:val="28"/>
        </w:rPr>
      </w:pPr>
    </w:p>
    <w:p w14:paraId="56696335" w14:textId="77777777" w:rsidR="00F3291F" w:rsidRPr="0063776B" w:rsidRDefault="00F3291F" w:rsidP="00F3291F">
      <w:pPr>
        <w:pStyle w:val="ListParagraph"/>
        <w:numPr>
          <w:ilvl w:val="0"/>
          <w:numId w:val="18"/>
        </w:numPr>
        <w:rPr>
          <w:rFonts w:ascii="Arial" w:hAnsi="Arial" w:cs="Arial"/>
          <w:sz w:val="28"/>
          <w:szCs w:val="28"/>
        </w:rPr>
      </w:pPr>
      <w:r w:rsidRPr="0063776B">
        <w:rPr>
          <w:rFonts w:ascii="Arial" w:hAnsi="Arial" w:cs="Arial"/>
          <w:sz w:val="28"/>
          <w:szCs w:val="28"/>
        </w:rPr>
        <w:lastRenderedPageBreak/>
        <w:t>Curriculum and methodology</w:t>
      </w:r>
    </w:p>
    <w:p w14:paraId="240FCC5C" w14:textId="77777777" w:rsidR="00F3291F" w:rsidRDefault="00F3291F" w:rsidP="00F3291F">
      <w:pPr>
        <w:pStyle w:val="ListParagraph"/>
        <w:rPr>
          <w:rFonts w:ascii="Arial" w:hAnsi="Arial" w:cs="Arial"/>
          <w:color w:val="001320"/>
          <w:sz w:val="28"/>
          <w:szCs w:val="28"/>
          <w:shd w:val="clear" w:color="auto" w:fill="FDFEFF"/>
        </w:rPr>
      </w:pPr>
      <w:r w:rsidRPr="0063776B">
        <w:rPr>
          <w:rFonts w:ascii="Arial" w:hAnsi="Arial" w:cs="Arial"/>
          <w:sz w:val="28"/>
          <w:szCs w:val="28"/>
        </w:rPr>
        <w:t>Character building must have a central place in the curriculum.  There should not be a distinction between the secular and the sacred (as opposed to parochial schools), but the Bible should be intertwined throughout every class and subject.  In this way, the Bible mandate of Ecclesiastes 12:13 for the Christian’s worldview can be accomplished, “</w:t>
      </w:r>
      <w:r w:rsidRPr="0063776B">
        <w:rPr>
          <w:rFonts w:ascii="Arial" w:hAnsi="Arial" w:cs="Arial"/>
          <w:color w:val="001320"/>
          <w:sz w:val="28"/>
          <w:szCs w:val="28"/>
          <w:shd w:val="clear" w:color="auto" w:fill="FDFEFF"/>
        </w:rPr>
        <w:t>Fear God, and keep his commandments: for this </w:t>
      </w:r>
      <w:r w:rsidRPr="0063776B">
        <w:rPr>
          <w:rFonts w:ascii="Arial" w:hAnsi="Arial" w:cs="Arial"/>
          <w:i/>
          <w:iCs/>
          <w:color w:val="001320"/>
          <w:sz w:val="28"/>
          <w:szCs w:val="28"/>
          <w:shd w:val="clear" w:color="auto" w:fill="FDFEFF"/>
        </w:rPr>
        <w:t>is</w:t>
      </w:r>
      <w:r w:rsidRPr="0063776B">
        <w:rPr>
          <w:rFonts w:ascii="Arial" w:hAnsi="Arial" w:cs="Arial"/>
          <w:color w:val="001320"/>
          <w:sz w:val="28"/>
          <w:szCs w:val="28"/>
          <w:shd w:val="clear" w:color="auto" w:fill="FDFEFF"/>
        </w:rPr>
        <w:t> the whole </w:t>
      </w:r>
      <w:r w:rsidRPr="0063776B">
        <w:rPr>
          <w:rFonts w:ascii="Arial" w:hAnsi="Arial" w:cs="Arial"/>
          <w:i/>
          <w:iCs/>
          <w:color w:val="001320"/>
          <w:sz w:val="28"/>
          <w:szCs w:val="28"/>
          <w:shd w:val="clear" w:color="auto" w:fill="FDFEFF"/>
        </w:rPr>
        <w:t>duty</w:t>
      </w:r>
      <w:r w:rsidRPr="0063776B">
        <w:rPr>
          <w:rFonts w:ascii="Arial" w:hAnsi="Arial" w:cs="Arial"/>
          <w:color w:val="001320"/>
          <w:sz w:val="28"/>
          <w:szCs w:val="28"/>
          <w:shd w:val="clear" w:color="auto" w:fill="FDFEFF"/>
        </w:rPr>
        <w:t xml:space="preserve"> of man.” </w:t>
      </w:r>
    </w:p>
    <w:p w14:paraId="0D1FB2AD" w14:textId="77777777" w:rsidR="00F3291F" w:rsidRPr="0063776B" w:rsidRDefault="00F3291F" w:rsidP="00F3291F">
      <w:pPr>
        <w:pStyle w:val="ListParagraph"/>
        <w:rPr>
          <w:rFonts w:ascii="Arial" w:hAnsi="Arial" w:cs="Arial"/>
          <w:sz w:val="28"/>
          <w:szCs w:val="28"/>
        </w:rPr>
      </w:pPr>
    </w:p>
    <w:p w14:paraId="141654BE" w14:textId="77777777" w:rsidR="00F3291F" w:rsidRPr="0063776B" w:rsidRDefault="00F3291F" w:rsidP="00F3291F">
      <w:pPr>
        <w:pStyle w:val="ListParagraph"/>
        <w:numPr>
          <w:ilvl w:val="0"/>
          <w:numId w:val="18"/>
        </w:numPr>
        <w:rPr>
          <w:rFonts w:ascii="Arial" w:hAnsi="Arial" w:cs="Arial"/>
          <w:sz w:val="28"/>
          <w:szCs w:val="28"/>
        </w:rPr>
      </w:pPr>
      <w:r w:rsidRPr="0063776B">
        <w:rPr>
          <w:rFonts w:ascii="Arial" w:hAnsi="Arial" w:cs="Arial"/>
          <w:sz w:val="28"/>
          <w:szCs w:val="28"/>
        </w:rPr>
        <w:t>Faculty</w:t>
      </w:r>
    </w:p>
    <w:p w14:paraId="37BDB1D9" w14:textId="77777777" w:rsidR="00F3291F" w:rsidRPr="0063776B" w:rsidRDefault="00F3291F" w:rsidP="00F3291F">
      <w:pPr>
        <w:pStyle w:val="ListParagraph"/>
        <w:rPr>
          <w:rFonts w:ascii="Arial" w:hAnsi="Arial" w:cs="Arial"/>
          <w:sz w:val="28"/>
          <w:szCs w:val="28"/>
        </w:rPr>
      </w:pPr>
      <w:r w:rsidRPr="0063776B">
        <w:rPr>
          <w:rFonts w:ascii="Arial" w:eastAsia="Times New Roman" w:hAnsi="Arial" w:cs="Arial"/>
          <w:color w:val="222222"/>
          <w:sz w:val="28"/>
          <w:szCs w:val="28"/>
        </w:rPr>
        <w:t xml:space="preserve">A lack of consistent Apostolic preparation programs, the lack of availability of qualified teachers and the lack of financial support for retaining progressive faculty members for Christian schools may be the core reason that Christian schools have failed in the past.  This must be given utmost attention.  </w:t>
      </w:r>
    </w:p>
    <w:p w14:paraId="035CADD9" w14:textId="77777777" w:rsidR="00F3291F" w:rsidRPr="0063776B" w:rsidRDefault="00F3291F" w:rsidP="00F3291F">
      <w:pPr>
        <w:spacing w:after="0" w:line="240" w:lineRule="auto"/>
        <w:rPr>
          <w:rFonts w:ascii="Arial" w:eastAsia="Times New Roman" w:hAnsi="Arial" w:cs="Arial"/>
          <w:color w:val="222222"/>
          <w:sz w:val="28"/>
          <w:szCs w:val="28"/>
        </w:rPr>
      </w:pPr>
    </w:p>
    <w:p w14:paraId="15861369" w14:textId="77777777" w:rsidR="00F3291F" w:rsidRPr="0049109B" w:rsidRDefault="00F3291F" w:rsidP="00F3291F">
      <w:pPr>
        <w:pStyle w:val="ListParagraph"/>
        <w:numPr>
          <w:ilvl w:val="0"/>
          <w:numId w:val="3"/>
        </w:numPr>
        <w:spacing w:after="0" w:line="240" w:lineRule="auto"/>
        <w:rPr>
          <w:rFonts w:ascii="Arial" w:hAnsi="Arial" w:cs="Arial"/>
          <w:sz w:val="28"/>
          <w:szCs w:val="28"/>
        </w:rPr>
      </w:pPr>
      <w:r w:rsidRPr="0063776B">
        <w:rPr>
          <w:rFonts w:ascii="Arial" w:eastAsia="Times New Roman" w:hAnsi="Arial" w:cs="Arial"/>
          <w:b/>
          <w:color w:val="222222"/>
          <w:sz w:val="28"/>
          <w:szCs w:val="28"/>
        </w:rPr>
        <w:t xml:space="preserve">There </w:t>
      </w:r>
      <w:r>
        <w:rPr>
          <w:rFonts w:ascii="Arial" w:eastAsia="Times New Roman" w:hAnsi="Arial" w:cs="Arial"/>
          <w:b/>
          <w:color w:val="222222"/>
          <w:sz w:val="28"/>
          <w:szCs w:val="28"/>
        </w:rPr>
        <w:t>is</w:t>
      </w:r>
      <w:r w:rsidRPr="0063776B">
        <w:rPr>
          <w:rFonts w:ascii="Arial" w:eastAsia="Times New Roman" w:hAnsi="Arial" w:cs="Arial"/>
          <w:b/>
          <w:color w:val="222222"/>
          <w:sz w:val="28"/>
          <w:szCs w:val="28"/>
        </w:rPr>
        <w:t xml:space="preserve"> a shortage of </w:t>
      </w:r>
      <w:r>
        <w:rPr>
          <w:rFonts w:ascii="Arial" w:eastAsia="Times New Roman" w:hAnsi="Arial" w:cs="Arial"/>
          <w:b/>
          <w:color w:val="222222"/>
          <w:sz w:val="28"/>
          <w:szCs w:val="28"/>
        </w:rPr>
        <w:t>theologically trained</w:t>
      </w:r>
      <w:r w:rsidRPr="0063776B">
        <w:rPr>
          <w:rFonts w:ascii="Arial" w:eastAsia="Times New Roman" w:hAnsi="Arial" w:cs="Arial"/>
          <w:b/>
          <w:color w:val="222222"/>
          <w:sz w:val="28"/>
          <w:szCs w:val="28"/>
        </w:rPr>
        <w:t>, highly-educated personnel who can assist in making a commitment to quality.</w:t>
      </w:r>
      <w:r w:rsidRPr="0063776B">
        <w:rPr>
          <w:rFonts w:ascii="Arial" w:eastAsia="Times New Roman" w:hAnsi="Arial" w:cs="Arial"/>
          <w:color w:val="222222"/>
          <w:sz w:val="28"/>
          <w:szCs w:val="28"/>
        </w:rPr>
        <w:t xml:space="preserve"> </w:t>
      </w:r>
    </w:p>
    <w:p w14:paraId="53A351C0" w14:textId="77777777" w:rsidR="00F3291F" w:rsidRPr="0063776B" w:rsidRDefault="00F3291F" w:rsidP="00F3291F">
      <w:pPr>
        <w:pStyle w:val="ListParagraph"/>
        <w:spacing w:after="0" w:line="240" w:lineRule="auto"/>
        <w:ind w:left="0"/>
        <w:rPr>
          <w:rFonts w:ascii="Arial" w:hAnsi="Arial" w:cs="Arial"/>
          <w:sz w:val="28"/>
          <w:szCs w:val="28"/>
        </w:rPr>
      </w:pPr>
      <w:r w:rsidRPr="0063776B">
        <w:rPr>
          <w:rFonts w:ascii="Arial" w:eastAsia="Times New Roman" w:hAnsi="Arial" w:cs="Arial"/>
          <w:color w:val="222222"/>
          <w:sz w:val="28"/>
          <w:szCs w:val="28"/>
        </w:rPr>
        <w:t xml:space="preserve">The hiring pool of educators is getting smaller and smaller for Apostolic schools and churches.  Part of the problem is that there are not enough positions in Christian education to warrant a person who is called into a teaching ministry to get their Bible college degree in education.  Even the positions that are available often do not offer enough of a salary for a well-qualified person to do that as a career.  If a person wants to be an educator, currently it would be much more advantageous for him or her to attend an accredited college to get a degree so that adequately-compensated work in their field can be secured.   The UPCI colleges need to cultivate Christian educators by providing accredited post-secondary training options for those who want to enter this field to become teachers, administrators of schools and preschools, curriculum writers, special needs and service coordinators. </w:t>
      </w:r>
    </w:p>
    <w:p w14:paraId="3B840BD7" w14:textId="77777777" w:rsidR="00F3291F" w:rsidRPr="0063776B" w:rsidRDefault="00F3291F" w:rsidP="00F3291F">
      <w:pPr>
        <w:pStyle w:val="ListParagraph"/>
        <w:spacing w:after="0" w:line="240" w:lineRule="auto"/>
        <w:rPr>
          <w:rFonts w:ascii="Arial" w:hAnsi="Arial" w:cs="Arial"/>
          <w:sz w:val="28"/>
          <w:szCs w:val="28"/>
        </w:rPr>
      </w:pPr>
    </w:p>
    <w:p w14:paraId="53C70FD2" w14:textId="77777777" w:rsidR="00F3291F" w:rsidRPr="0063776B" w:rsidRDefault="00F3291F" w:rsidP="00F3291F">
      <w:pPr>
        <w:pStyle w:val="ListParagraph"/>
        <w:spacing w:after="0" w:line="240" w:lineRule="auto"/>
        <w:rPr>
          <w:rFonts w:ascii="Arial" w:hAnsi="Arial" w:cs="Arial"/>
          <w:sz w:val="28"/>
          <w:szCs w:val="28"/>
        </w:rPr>
      </w:pPr>
    </w:p>
    <w:p w14:paraId="16B6C787" w14:textId="77777777" w:rsidR="00F3291F" w:rsidRPr="0049109B" w:rsidRDefault="00F3291F" w:rsidP="00F3291F">
      <w:pPr>
        <w:pStyle w:val="ListParagraph"/>
        <w:numPr>
          <w:ilvl w:val="0"/>
          <w:numId w:val="3"/>
        </w:numPr>
        <w:spacing w:after="0" w:line="240" w:lineRule="auto"/>
        <w:rPr>
          <w:rFonts w:ascii="Arial" w:hAnsi="Arial" w:cs="Arial"/>
          <w:sz w:val="28"/>
          <w:szCs w:val="28"/>
        </w:rPr>
      </w:pPr>
      <w:r w:rsidRPr="0063776B">
        <w:rPr>
          <w:rFonts w:ascii="Arial" w:hAnsi="Arial" w:cs="Arial"/>
          <w:b/>
          <w:sz w:val="28"/>
          <w:szCs w:val="28"/>
        </w:rPr>
        <w:t>It is difficult for a church to initiate and perpetuate quality in education.</w:t>
      </w:r>
      <w:r w:rsidRPr="0063776B">
        <w:rPr>
          <w:rFonts w:ascii="Arial" w:hAnsi="Arial" w:cs="Arial"/>
          <w:sz w:val="28"/>
          <w:szCs w:val="28"/>
        </w:rPr>
        <w:t xml:space="preserve"> </w:t>
      </w:r>
    </w:p>
    <w:p w14:paraId="7D115085" w14:textId="77777777" w:rsidR="00F3291F" w:rsidRPr="0063776B" w:rsidRDefault="00F3291F" w:rsidP="00F3291F">
      <w:pPr>
        <w:pStyle w:val="ListParagraph"/>
        <w:spacing w:after="0" w:line="240" w:lineRule="auto"/>
        <w:ind w:left="0"/>
        <w:rPr>
          <w:rFonts w:ascii="Arial" w:hAnsi="Arial" w:cs="Arial"/>
          <w:sz w:val="28"/>
          <w:szCs w:val="28"/>
        </w:rPr>
      </w:pPr>
      <w:r w:rsidRPr="0063776B">
        <w:rPr>
          <w:rFonts w:ascii="Arial" w:hAnsi="Arial" w:cs="Arial"/>
          <w:sz w:val="28"/>
          <w:szCs w:val="28"/>
        </w:rPr>
        <w:t xml:space="preserve">There has to be a method for properly regulating who is teaching the students, what they are teaching, and who is attending the Christian schools.  The best way to accomplish quality in education is with accountability.  Apostolic churches need to come together in a network of schools nationwide and even internationally </w:t>
      </w:r>
      <w:r>
        <w:rPr>
          <w:rFonts w:ascii="Arial" w:hAnsi="Arial" w:cs="Arial"/>
          <w:sz w:val="28"/>
          <w:szCs w:val="28"/>
        </w:rPr>
        <w:t>so they</w:t>
      </w:r>
      <w:r w:rsidRPr="0063776B">
        <w:rPr>
          <w:rFonts w:ascii="Arial" w:hAnsi="Arial" w:cs="Arial"/>
          <w:sz w:val="28"/>
          <w:szCs w:val="28"/>
        </w:rPr>
        <w:t xml:space="preserve"> can keep each other accountable</w:t>
      </w:r>
      <w:r>
        <w:rPr>
          <w:rFonts w:ascii="Arial" w:hAnsi="Arial" w:cs="Arial"/>
          <w:sz w:val="28"/>
          <w:szCs w:val="28"/>
        </w:rPr>
        <w:t>, ensuring</w:t>
      </w:r>
      <w:r w:rsidRPr="0063776B">
        <w:rPr>
          <w:rFonts w:ascii="Arial" w:hAnsi="Arial" w:cs="Arial"/>
          <w:sz w:val="28"/>
          <w:szCs w:val="28"/>
        </w:rPr>
        <w:t xml:space="preserve"> each school </w:t>
      </w:r>
      <w:r>
        <w:rPr>
          <w:rFonts w:ascii="Arial" w:hAnsi="Arial" w:cs="Arial"/>
          <w:sz w:val="28"/>
          <w:szCs w:val="28"/>
        </w:rPr>
        <w:t>meets</w:t>
      </w:r>
      <w:r w:rsidRPr="0063776B">
        <w:rPr>
          <w:rFonts w:ascii="Arial" w:hAnsi="Arial" w:cs="Arial"/>
          <w:sz w:val="28"/>
          <w:szCs w:val="28"/>
        </w:rPr>
        <w:t xml:space="preserve"> high quality standards.   With a quality assurance organization in place such as the IAAE, pastors and parents can be assured their school has the resources and oversight necessary for high standards of education.  With a school network in place, an Apostolic family should be able to relocate anywhere in the country and find a similar school in a nearby metropolitan area.  Families can more readily commit to </w:t>
      </w:r>
      <w:r>
        <w:rPr>
          <w:rFonts w:ascii="Arial" w:hAnsi="Arial" w:cs="Arial"/>
          <w:sz w:val="28"/>
          <w:szCs w:val="28"/>
        </w:rPr>
        <w:t xml:space="preserve">quality </w:t>
      </w:r>
      <w:r w:rsidRPr="0063776B">
        <w:rPr>
          <w:rFonts w:ascii="Arial" w:hAnsi="Arial" w:cs="Arial"/>
          <w:sz w:val="28"/>
          <w:szCs w:val="28"/>
        </w:rPr>
        <w:t xml:space="preserve">Christian education if they can be assured </w:t>
      </w:r>
      <w:r>
        <w:rPr>
          <w:rFonts w:ascii="Arial" w:hAnsi="Arial" w:cs="Arial"/>
          <w:sz w:val="28"/>
          <w:szCs w:val="28"/>
        </w:rPr>
        <w:t xml:space="preserve">that the success of the school </w:t>
      </w:r>
      <w:r>
        <w:rPr>
          <w:rFonts w:ascii="Arial" w:hAnsi="Arial" w:cs="Arial"/>
          <w:sz w:val="28"/>
          <w:szCs w:val="28"/>
        </w:rPr>
        <w:lastRenderedPageBreak/>
        <w:t>(and their student)</w:t>
      </w:r>
      <w:r w:rsidRPr="0063776B">
        <w:rPr>
          <w:rFonts w:ascii="Arial" w:hAnsi="Arial" w:cs="Arial"/>
          <w:sz w:val="28"/>
          <w:szCs w:val="28"/>
        </w:rPr>
        <w:t xml:space="preserve"> doesn’t rise and fall with issues that </w:t>
      </w:r>
      <w:r>
        <w:rPr>
          <w:rFonts w:ascii="Arial" w:hAnsi="Arial" w:cs="Arial"/>
          <w:sz w:val="28"/>
          <w:szCs w:val="28"/>
        </w:rPr>
        <w:t xml:space="preserve">may </w:t>
      </w:r>
      <w:r w:rsidRPr="0063776B">
        <w:rPr>
          <w:rFonts w:ascii="Arial" w:hAnsi="Arial" w:cs="Arial"/>
          <w:sz w:val="28"/>
          <w:szCs w:val="28"/>
        </w:rPr>
        <w:t xml:space="preserve">arise within the local church. </w:t>
      </w:r>
    </w:p>
    <w:p w14:paraId="1C4AED4A" w14:textId="77777777" w:rsidR="00F3291F" w:rsidRPr="0063776B" w:rsidRDefault="00F3291F" w:rsidP="00F3291F">
      <w:pPr>
        <w:pStyle w:val="ListParagraph"/>
        <w:spacing w:after="0" w:line="240" w:lineRule="auto"/>
        <w:ind w:left="0"/>
        <w:rPr>
          <w:rFonts w:ascii="Arial" w:hAnsi="Arial" w:cs="Arial"/>
          <w:sz w:val="28"/>
          <w:szCs w:val="28"/>
        </w:rPr>
      </w:pPr>
    </w:p>
    <w:p w14:paraId="017DE3D0" w14:textId="77777777" w:rsidR="00F3291F" w:rsidRPr="0063776B" w:rsidRDefault="00F3291F" w:rsidP="00F3291F">
      <w:pPr>
        <w:pStyle w:val="ListParagraph"/>
        <w:spacing w:after="0" w:line="240" w:lineRule="auto"/>
        <w:ind w:left="0"/>
        <w:rPr>
          <w:rFonts w:ascii="Arial" w:hAnsi="Arial" w:cs="Arial"/>
          <w:sz w:val="28"/>
          <w:szCs w:val="28"/>
        </w:rPr>
      </w:pPr>
      <w:r w:rsidRPr="0063776B">
        <w:rPr>
          <w:rFonts w:ascii="Arial" w:hAnsi="Arial" w:cs="Arial"/>
          <w:sz w:val="28"/>
          <w:szCs w:val="28"/>
        </w:rPr>
        <w:t>Because of the complexity required to create and staff a fully functioning K-12 program, it will take a host church and several more churches coming together and pooling their resources to make it happen.  Apostolic, Spirit-filled teachers should be sought to fill every teaching position</w:t>
      </w:r>
      <w:r>
        <w:rPr>
          <w:rFonts w:ascii="Arial" w:hAnsi="Arial" w:cs="Arial"/>
          <w:sz w:val="28"/>
          <w:szCs w:val="28"/>
        </w:rPr>
        <w:t xml:space="preserve">. Therefore, </w:t>
      </w:r>
      <w:r w:rsidRPr="0063776B">
        <w:rPr>
          <w:rFonts w:ascii="Arial" w:hAnsi="Arial" w:cs="Arial"/>
          <w:sz w:val="28"/>
          <w:szCs w:val="28"/>
        </w:rPr>
        <w:t xml:space="preserve">hiring from </w:t>
      </w:r>
      <w:r>
        <w:rPr>
          <w:rFonts w:ascii="Arial" w:hAnsi="Arial" w:cs="Arial"/>
          <w:sz w:val="28"/>
          <w:szCs w:val="28"/>
        </w:rPr>
        <w:t xml:space="preserve">within the </w:t>
      </w:r>
      <w:r w:rsidRPr="0063776B">
        <w:rPr>
          <w:rFonts w:ascii="Arial" w:hAnsi="Arial" w:cs="Arial"/>
          <w:sz w:val="28"/>
          <w:szCs w:val="28"/>
        </w:rPr>
        <w:t xml:space="preserve">congregations of a large number of churches in an area would be essential.  Each church in this network could then potentially house a preschool that could </w:t>
      </w:r>
      <w:r>
        <w:rPr>
          <w:rFonts w:ascii="Arial" w:hAnsi="Arial" w:cs="Arial"/>
          <w:sz w:val="28"/>
          <w:szCs w:val="28"/>
        </w:rPr>
        <w:t>operated within the local church facilities and that</w:t>
      </w:r>
      <w:commentRangeStart w:id="8"/>
      <w:r w:rsidRPr="0063776B">
        <w:rPr>
          <w:rFonts w:ascii="Arial" w:hAnsi="Arial" w:cs="Arial"/>
          <w:sz w:val="28"/>
          <w:szCs w:val="28"/>
        </w:rPr>
        <w:t xml:space="preserve"> church</w:t>
      </w:r>
      <w:commentRangeEnd w:id="8"/>
      <w:r>
        <w:rPr>
          <w:rFonts w:ascii="Arial" w:hAnsi="Arial" w:cs="Arial"/>
          <w:sz w:val="28"/>
          <w:szCs w:val="28"/>
        </w:rPr>
        <w:t xml:space="preserve"> would be compensated monthly</w:t>
      </w:r>
      <w:r>
        <w:rPr>
          <w:rStyle w:val="CommentReference"/>
        </w:rPr>
        <w:commentReference w:id="8"/>
      </w:r>
      <w:r w:rsidRPr="0063776B">
        <w:rPr>
          <w:rFonts w:ascii="Arial" w:hAnsi="Arial" w:cs="Arial"/>
          <w:sz w:val="28"/>
          <w:szCs w:val="28"/>
        </w:rPr>
        <w:t>, but</w:t>
      </w:r>
      <w:r>
        <w:rPr>
          <w:rFonts w:ascii="Arial" w:hAnsi="Arial" w:cs="Arial"/>
          <w:sz w:val="28"/>
          <w:szCs w:val="28"/>
        </w:rPr>
        <w:t>,</w:t>
      </w:r>
      <w:r w:rsidRPr="0063776B">
        <w:rPr>
          <w:rFonts w:ascii="Arial" w:hAnsi="Arial" w:cs="Arial"/>
          <w:sz w:val="28"/>
          <w:szCs w:val="28"/>
        </w:rPr>
        <w:t xml:space="preserve"> most importantly</w:t>
      </w:r>
      <w:r>
        <w:rPr>
          <w:rFonts w:ascii="Arial" w:hAnsi="Arial" w:cs="Arial"/>
          <w:sz w:val="28"/>
          <w:szCs w:val="28"/>
        </w:rPr>
        <w:t>,</w:t>
      </w:r>
      <w:r w:rsidRPr="0063776B">
        <w:rPr>
          <w:rFonts w:ascii="Arial" w:hAnsi="Arial" w:cs="Arial"/>
          <w:sz w:val="28"/>
          <w:szCs w:val="28"/>
        </w:rPr>
        <w:t xml:space="preserve"> fund the hub Christian school and be a feeder program into the school student body.  </w:t>
      </w:r>
    </w:p>
    <w:p w14:paraId="55995151" w14:textId="77777777" w:rsidR="00F3291F" w:rsidRPr="0063776B" w:rsidRDefault="00F3291F" w:rsidP="00F3291F">
      <w:pPr>
        <w:pStyle w:val="ListParagraph"/>
        <w:spacing w:after="0" w:line="240" w:lineRule="auto"/>
        <w:ind w:left="0"/>
        <w:rPr>
          <w:rFonts w:ascii="Arial" w:hAnsi="Arial" w:cs="Arial"/>
          <w:sz w:val="28"/>
          <w:szCs w:val="28"/>
        </w:rPr>
      </w:pPr>
    </w:p>
    <w:p w14:paraId="75D17773" w14:textId="77777777" w:rsidR="00F3291F" w:rsidRPr="0063776B" w:rsidRDefault="00F3291F" w:rsidP="00F3291F">
      <w:pPr>
        <w:pStyle w:val="ListParagraph"/>
        <w:spacing w:after="0" w:line="240" w:lineRule="auto"/>
        <w:ind w:left="0"/>
        <w:rPr>
          <w:rFonts w:ascii="Arial" w:hAnsi="Arial" w:cs="Arial"/>
          <w:sz w:val="28"/>
          <w:szCs w:val="28"/>
        </w:rPr>
      </w:pPr>
      <w:r>
        <w:rPr>
          <w:rFonts w:ascii="Arial" w:hAnsi="Arial" w:cs="Arial"/>
          <w:sz w:val="28"/>
          <w:szCs w:val="28"/>
        </w:rPr>
        <w:t>R</w:t>
      </w:r>
      <w:r w:rsidRPr="0063776B">
        <w:rPr>
          <w:rFonts w:ascii="Arial" w:hAnsi="Arial" w:cs="Arial"/>
          <w:sz w:val="28"/>
          <w:szCs w:val="28"/>
        </w:rPr>
        <w:t>unning an educational organization can be overwhelming to a church</w:t>
      </w:r>
      <w:r>
        <w:rPr>
          <w:rFonts w:ascii="Arial" w:hAnsi="Arial" w:cs="Arial"/>
          <w:sz w:val="28"/>
          <w:szCs w:val="28"/>
        </w:rPr>
        <w:t xml:space="preserve"> and can </w:t>
      </w:r>
      <w:r w:rsidRPr="0063776B">
        <w:rPr>
          <w:rFonts w:ascii="Arial" w:hAnsi="Arial" w:cs="Arial"/>
          <w:sz w:val="28"/>
          <w:szCs w:val="28"/>
        </w:rPr>
        <w:t>cause issues among the church body and weigh heavily on its internal structure</w:t>
      </w:r>
      <w:r>
        <w:rPr>
          <w:rFonts w:ascii="Arial" w:hAnsi="Arial" w:cs="Arial"/>
          <w:sz w:val="28"/>
          <w:szCs w:val="28"/>
        </w:rPr>
        <w:t>. These pressures could</w:t>
      </w:r>
      <w:r w:rsidRPr="0063776B">
        <w:rPr>
          <w:rFonts w:ascii="Arial" w:hAnsi="Arial" w:cs="Arial"/>
          <w:sz w:val="28"/>
          <w:szCs w:val="28"/>
        </w:rPr>
        <w:t xml:space="preserve"> be alleviated by having the option of joining an Apostolic organization that offers a central administration to do tasks such as:</w:t>
      </w:r>
    </w:p>
    <w:p w14:paraId="7FE07913" w14:textId="77777777" w:rsidR="00F3291F" w:rsidRPr="0063776B" w:rsidRDefault="00F3291F" w:rsidP="00F3291F">
      <w:pPr>
        <w:pStyle w:val="ListParagraph"/>
        <w:spacing w:after="0" w:line="240" w:lineRule="auto"/>
        <w:rPr>
          <w:rFonts w:ascii="Arial" w:hAnsi="Arial" w:cs="Arial"/>
          <w:sz w:val="28"/>
          <w:szCs w:val="28"/>
        </w:rPr>
      </w:pPr>
    </w:p>
    <w:p w14:paraId="6191C94F" w14:textId="77777777" w:rsidR="00F3291F" w:rsidRPr="0063776B" w:rsidRDefault="00F3291F" w:rsidP="00F3291F">
      <w:pPr>
        <w:pStyle w:val="ListParagraph"/>
        <w:numPr>
          <w:ilvl w:val="0"/>
          <w:numId w:val="7"/>
        </w:numPr>
        <w:spacing w:after="0" w:line="240" w:lineRule="auto"/>
        <w:rPr>
          <w:rFonts w:ascii="Arial" w:hAnsi="Arial" w:cs="Arial"/>
          <w:sz w:val="28"/>
          <w:szCs w:val="28"/>
        </w:rPr>
      </w:pPr>
      <w:r>
        <w:rPr>
          <w:rFonts w:ascii="Arial" w:hAnsi="Arial" w:cs="Arial"/>
          <w:sz w:val="28"/>
          <w:szCs w:val="28"/>
        </w:rPr>
        <w:t xml:space="preserve"> </w:t>
      </w:r>
      <w:r w:rsidRPr="0063776B">
        <w:rPr>
          <w:rFonts w:ascii="Arial" w:hAnsi="Arial" w:cs="Arial"/>
          <w:sz w:val="28"/>
          <w:szCs w:val="28"/>
        </w:rPr>
        <w:t>Assessing the demographic to predict the viability of establishing a self-sustaining school or preschool in a certain area</w:t>
      </w:r>
    </w:p>
    <w:p w14:paraId="30E4BBD5" w14:textId="77777777" w:rsidR="00F3291F" w:rsidRPr="0063776B" w:rsidRDefault="00F3291F" w:rsidP="00F3291F">
      <w:pPr>
        <w:pStyle w:val="ListParagraph"/>
        <w:numPr>
          <w:ilvl w:val="0"/>
          <w:numId w:val="7"/>
        </w:numPr>
        <w:spacing w:after="0" w:line="240" w:lineRule="auto"/>
        <w:rPr>
          <w:rFonts w:ascii="Arial" w:hAnsi="Arial" w:cs="Arial"/>
          <w:sz w:val="28"/>
          <w:szCs w:val="28"/>
        </w:rPr>
      </w:pPr>
      <w:r>
        <w:rPr>
          <w:rFonts w:ascii="Arial" w:hAnsi="Arial" w:cs="Arial"/>
          <w:sz w:val="28"/>
          <w:szCs w:val="28"/>
        </w:rPr>
        <w:t xml:space="preserve"> </w:t>
      </w:r>
      <w:r w:rsidRPr="0063776B">
        <w:rPr>
          <w:rFonts w:ascii="Arial" w:hAnsi="Arial" w:cs="Arial"/>
          <w:sz w:val="28"/>
          <w:szCs w:val="28"/>
        </w:rPr>
        <w:t>Curriculum implementation and monitoring for consistent quality of teaching</w:t>
      </w:r>
    </w:p>
    <w:p w14:paraId="5206B5F1" w14:textId="77777777" w:rsidR="00F3291F" w:rsidRPr="0063776B" w:rsidRDefault="00F3291F" w:rsidP="00F3291F">
      <w:pPr>
        <w:pStyle w:val="ListParagraph"/>
        <w:numPr>
          <w:ilvl w:val="0"/>
          <w:numId w:val="7"/>
        </w:numPr>
        <w:spacing w:after="0" w:line="240" w:lineRule="auto"/>
        <w:rPr>
          <w:rFonts w:ascii="Arial" w:hAnsi="Arial" w:cs="Arial"/>
          <w:sz w:val="28"/>
          <w:szCs w:val="28"/>
        </w:rPr>
      </w:pPr>
      <w:r>
        <w:rPr>
          <w:rFonts w:ascii="Arial" w:hAnsi="Arial" w:cs="Arial"/>
          <w:sz w:val="28"/>
          <w:szCs w:val="28"/>
        </w:rPr>
        <w:t xml:space="preserve"> </w:t>
      </w:r>
      <w:r w:rsidRPr="0063776B">
        <w:rPr>
          <w:rFonts w:ascii="Arial" w:hAnsi="Arial" w:cs="Arial"/>
          <w:sz w:val="28"/>
          <w:szCs w:val="28"/>
        </w:rPr>
        <w:t>Start-up, purchasing and bill paying</w:t>
      </w:r>
    </w:p>
    <w:p w14:paraId="667EB70A" w14:textId="77777777" w:rsidR="00F3291F" w:rsidRPr="0063776B" w:rsidRDefault="00F3291F" w:rsidP="00F3291F">
      <w:pPr>
        <w:pStyle w:val="ListParagraph"/>
        <w:numPr>
          <w:ilvl w:val="0"/>
          <w:numId w:val="7"/>
        </w:numPr>
        <w:spacing w:after="0" w:line="240" w:lineRule="auto"/>
        <w:rPr>
          <w:rFonts w:ascii="Arial" w:hAnsi="Arial" w:cs="Arial"/>
          <w:sz w:val="28"/>
          <w:szCs w:val="28"/>
        </w:rPr>
      </w:pPr>
      <w:r>
        <w:rPr>
          <w:rFonts w:ascii="Arial" w:hAnsi="Arial" w:cs="Arial"/>
          <w:sz w:val="28"/>
          <w:szCs w:val="28"/>
        </w:rPr>
        <w:t xml:space="preserve"> </w:t>
      </w:r>
      <w:r w:rsidRPr="0063776B">
        <w:rPr>
          <w:rFonts w:ascii="Arial" w:hAnsi="Arial" w:cs="Arial"/>
          <w:sz w:val="28"/>
          <w:szCs w:val="28"/>
        </w:rPr>
        <w:t>Hiring and termination of staff (if needed)</w:t>
      </w:r>
    </w:p>
    <w:p w14:paraId="2640E854" w14:textId="77777777" w:rsidR="00F3291F" w:rsidRPr="0063776B" w:rsidRDefault="00F3291F" w:rsidP="00F3291F">
      <w:pPr>
        <w:pStyle w:val="ListParagraph"/>
        <w:numPr>
          <w:ilvl w:val="0"/>
          <w:numId w:val="7"/>
        </w:numPr>
        <w:spacing w:after="0" w:line="240" w:lineRule="auto"/>
        <w:rPr>
          <w:rFonts w:ascii="Arial" w:hAnsi="Arial" w:cs="Arial"/>
          <w:sz w:val="28"/>
          <w:szCs w:val="28"/>
        </w:rPr>
      </w:pPr>
      <w:r>
        <w:rPr>
          <w:rFonts w:ascii="Arial" w:hAnsi="Arial" w:cs="Arial"/>
          <w:sz w:val="28"/>
          <w:szCs w:val="28"/>
        </w:rPr>
        <w:t xml:space="preserve"> </w:t>
      </w:r>
      <w:r w:rsidRPr="0063776B">
        <w:rPr>
          <w:rFonts w:ascii="Arial" w:hAnsi="Arial" w:cs="Arial"/>
          <w:sz w:val="28"/>
          <w:szCs w:val="28"/>
        </w:rPr>
        <w:t>Tuition, accounting and customer collections</w:t>
      </w:r>
    </w:p>
    <w:p w14:paraId="231DB55C" w14:textId="77777777" w:rsidR="00F3291F" w:rsidRPr="0063776B" w:rsidRDefault="00F3291F" w:rsidP="00F3291F">
      <w:pPr>
        <w:pStyle w:val="ListParagraph"/>
        <w:numPr>
          <w:ilvl w:val="0"/>
          <w:numId w:val="7"/>
        </w:numPr>
        <w:spacing w:after="0" w:line="240" w:lineRule="auto"/>
        <w:rPr>
          <w:rFonts w:ascii="Arial" w:hAnsi="Arial" w:cs="Arial"/>
          <w:sz w:val="28"/>
          <w:szCs w:val="28"/>
        </w:rPr>
      </w:pPr>
      <w:r w:rsidRPr="0063776B">
        <w:rPr>
          <w:rFonts w:ascii="Arial" w:hAnsi="Arial" w:cs="Arial"/>
          <w:sz w:val="28"/>
          <w:szCs w:val="28"/>
        </w:rPr>
        <w:t>Legal matters, parent and employee handbooks, state regulations, accidents, incidents</w:t>
      </w:r>
    </w:p>
    <w:p w14:paraId="45C351E7" w14:textId="77777777" w:rsidR="00F3291F" w:rsidRPr="0063776B" w:rsidRDefault="00F3291F" w:rsidP="00F3291F">
      <w:pPr>
        <w:pStyle w:val="ListParagraph"/>
        <w:numPr>
          <w:ilvl w:val="0"/>
          <w:numId w:val="7"/>
        </w:numPr>
        <w:spacing w:after="0" w:line="240" w:lineRule="auto"/>
        <w:rPr>
          <w:rFonts w:ascii="Arial" w:hAnsi="Arial" w:cs="Arial"/>
          <w:sz w:val="28"/>
          <w:szCs w:val="28"/>
        </w:rPr>
      </w:pPr>
      <w:r>
        <w:rPr>
          <w:rFonts w:ascii="Arial" w:hAnsi="Arial" w:cs="Arial"/>
          <w:sz w:val="28"/>
          <w:szCs w:val="28"/>
        </w:rPr>
        <w:t xml:space="preserve"> </w:t>
      </w:r>
      <w:r w:rsidRPr="0063776B">
        <w:rPr>
          <w:rFonts w:ascii="Arial" w:hAnsi="Arial" w:cs="Arial"/>
          <w:sz w:val="28"/>
          <w:szCs w:val="28"/>
        </w:rPr>
        <w:t xml:space="preserve">Budget tracking, payroll </w:t>
      </w:r>
    </w:p>
    <w:p w14:paraId="7129EFB2" w14:textId="77777777" w:rsidR="00F3291F" w:rsidRPr="0063776B" w:rsidRDefault="00F3291F" w:rsidP="00F3291F">
      <w:pPr>
        <w:pStyle w:val="ListParagraph"/>
        <w:numPr>
          <w:ilvl w:val="0"/>
          <w:numId w:val="7"/>
        </w:numPr>
        <w:spacing w:after="0" w:line="240" w:lineRule="auto"/>
        <w:rPr>
          <w:rFonts w:ascii="Arial" w:hAnsi="Arial" w:cs="Arial"/>
          <w:sz w:val="28"/>
          <w:szCs w:val="28"/>
        </w:rPr>
      </w:pPr>
      <w:r>
        <w:rPr>
          <w:rFonts w:ascii="Arial" w:hAnsi="Arial" w:cs="Arial"/>
          <w:sz w:val="28"/>
          <w:szCs w:val="28"/>
        </w:rPr>
        <w:t xml:space="preserve"> </w:t>
      </w:r>
      <w:r w:rsidRPr="0063776B">
        <w:rPr>
          <w:rFonts w:ascii="Arial" w:hAnsi="Arial" w:cs="Arial"/>
          <w:sz w:val="28"/>
          <w:szCs w:val="28"/>
        </w:rPr>
        <w:t>Marketing, advertising and enrollment promotion</w:t>
      </w:r>
    </w:p>
    <w:p w14:paraId="70DD6544" w14:textId="77777777" w:rsidR="00F3291F" w:rsidRPr="0063776B" w:rsidRDefault="00F3291F" w:rsidP="00F3291F">
      <w:pPr>
        <w:pStyle w:val="ListParagraph"/>
        <w:spacing w:after="0" w:line="240" w:lineRule="auto"/>
        <w:rPr>
          <w:rFonts w:ascii="Arial" w:hAnsi="Arial" w:cs="Arial"/>
          <w:sz w:val="28"/>
          <w:szCs w:val="28"/>
        </w:rPr>
      </w:pPr>
    </w:p>
    <w:p w14:paraId="7882C73A" w14:textId="77777777" w:rsidR="00F3291F" w:rsidRDefault="00F3291F" w:rsidP="00F3291F">
      <w:pPr>
        <w:pStyle w:val="ListParagraph"/>
        <w:spacing w:after="0" w:line="240" w:lineRule="auto"/>
        <w:rPr>
          <w:rFonts w:ascii="Arial" w:hAnsi="Arial" w:cs="Arial"/>
          <w:sz w:val="28"/>
          <w:szCs w:val="28"/>
        </w:rPr>
      </w:pPr>
      <w:r w:rsidRPr="0063776B">
        <w:rPr>
          <w:rFonts w:ascii="Arial" w:hAnsi="Arial" w:cs="Arial"/>
          <w:sz w:val="28"/>
          <w:szCs w:val="28"/>
        </w:rPr>
        <w:t>The church would be involved in many aspects:</w:t>
      </w:r>
    </w:p>
    <w:p w14:paraId="4C220111" w14:textId="77777777" w:rsidR="00F3291F" w:rsidRPr="0063776B" w:rsidRDefault="00F3291F" w:rsidP="00F3291F">
      <w:pPr>
        <w:pStyle w:val="ListParagraph"/>
        <w:spacing w:after="0" w:line="240" w:lineRule="auto"/>
        <w:rPr>
          <w:rFonts w:ascii="Arial" w:hAnsi="Arial" w:cs="Arial"/>
          <w:sz w:val="28"/>
          <w:szCs w:val="28"/>
        </w:rPr>
      </w:pPr>
    </w:p>
    <w:p w14:paraId="4F8FD2E6" w14:textId="77777777" w:rsidR="00F3291F" w:rsidRPr="0063776B" w:rsidRDefault="00F3291F" w:rsidP="00F3291F">
      <w:pPr>
        <w:pStyle w:val="ListParagraph"/>
        <w:numPr>
          <w:ilvl w:val="0"/>
          <w:numId w:val="8"/>
        </w:numPr>
        <w:spacing w:after="0" w:line="240" w:lineRule="auto"/>
        <w:rPr>
          <w:rFonts w:ascii="Arial" w:hAnsi="Arial" w:cs="Arial"/>
          <w:sz w:val="28"/>
          <w:szCs w:val="28"/>
        </w:rPr>
      </w:pPr>
      <w:r>
        <w:rPr>
          <w:rFonts w:ascii="Arial" w:hAnsi="Arial" w:cs="Arial"/>
          <w:sz w:val="28"/>
          <w:szCs w:val="28"/>
        </w:rPr>
        <w:t xml:space="preserve"> </w:t>
      </w:r>
      <w:r w:rsidRPr="0063776B">
        <w:rPr>
          <w:rFonts w:ascii="Arial" w:hAnsi="Arial" w:cs="Arial"/>
          <w:sz w:val="28"/>
          <w:szCs w:val="28"/>
        </w:rPr>
        <w:t>Spiritual guidance and relationship building among customers</w:t>
      </w:r>
    </w:p>
    <w:p w14:paraId="5B9AA6B5" w14:textId="77777777" w:rsidR="00F3291F" w:rsidRPr="0063776B" w:rsidRDefault="00F3291F" w:rsidP="00F3291F">
      <w:pPr>
        <w:pStyle w:val="ListParagraph"/>
        <w:numPr>
          <w:ilvl w:val="0"/>
          <w:numId w:val="8"/>
        </w:numPr>
        <w:spacing w:after="0" w:line="240" w:lineRule="auto"/>
        <w:rPr>
          <w:rFonts w:ascii="Arial" w:hAnsi="Arial" w:cs="Arial"/>
          <w:sz w:val="28"/>
          <w:szCs w:val="28"/>
        </w:rPr>
      </w:pPr>
      <w:r>
        <w:rPr>
          <w:rFonts w:ascii="Arial" w:hAnsi="Arial" w:cs="Arial"/>
          <w:sz w:val="28"/>
          <w:szCs w:val="28"/>
        </w:rPr>
        <w:t xml:space="preserve"> </w:t>
      </w:r>
      <w:r w:rsidRPr="0063776B">
        <w:rPr>
          <w:rFonts w:ascii="Arial" w:hAnsi="Arial" w:cs="Arial"/>
          <w:sz w:val="28"/>
          <w:szCs w:val="28"/>
        </w:rPr>
        <w:t>Provide a hiring pool of Spirit-filled teachers and other staff</w:t>
      </w:r>
    </w:p>
    <w:p w14:paraId="56FA4FD5" w14:textId="77777777" w:rsidR="00F3291F" w:rsidRPr="0063776B" w:rsidRDefault="00F3291F" w:rsidP="00F3291F">
      <w:pPr>
        <w:pStyle w:val="ListParagraph"/>
        <w:numPr>
          <w:ilvl w:val="0"/>
          <w:numId w:val="8"/>
        </w:numPr>
        <w:spacing w:after="0" w:line="240" w:lineRule="auto"/>
        <w:rPr>
          <w:rFonts w:ascii="Arial" w:hAnsi="Arial" w:cs="Arial"/>
          <w:sz w:val="28"/>
          <w:szCs w:val="28"/>
        </w:rPr>
      </w:pPr>
      <w:r>
        <w:rPr>
          <w:rFonts w:ascii="Arial" w:hAnsi="Arial" w:cs="Arial"/>
          <w:sz w:val="28"/>
          <w:szCs w:val="28"/>
        </w:rPr>
        <w:t xml:space="preserve"> </w:t>
      </w:r>
      <w:r w:rsidRPr="0063776B">
        <w:rPr>
          <w:rFonts w:ascii="Arial" w:hAnsi="Arial" w:cs="Arial"/>
          <w:sz w:val="28"/>
          <w:szCs w:val="28"/>
        </w:rPr>
        <w:t>Building maintenance (for which they will be compensated)</w:t>
      </w:r>
    </w:p>
    <w:p w14:paraId="5BD595AA" w14:textId="77777777" w:rsidR="00F3291F" w:rsidRPr="0063776B" w:rsidRDefault="00F3291F" w:rsidP="00F3291F">
      <w:pPr>
        <w:pStyle w:val="ListParagraph"/>
        <w:numPr>
          <w:ilvl w:val="0"/>
          <w:numId w:val="8"/>
        </w:numPr>
        <w:spacing w:after="0" w:line="240" w:lineRule="auto"/>
        <w:rPr>
          <w:rFonts w:ascii="Arial" w:hAnsi="Arial" w:cs="Arial"/>
          <w:sz w:val="28"/>
          <w:szCs w:val="28"/>
        </w:rPr>
      </w:pPr>
      <w:r>
        <w:rPr>
          <w:rFonts w:ascii="Arial" w:hAnsi="Arial" w:cs="Arial"/>
          <w:sz w:val="28"/>
          <w:szCs w:val="28"/>
        </w:rPr>
        <w:t xml:space="preserve"> </w:t>
      </w:r>
      <w:r w:rsidRPr="0063776B">
        <w:rPr>
          <w:rFonts w:ascii="Arial" w:hAnsi="Arial" w:cs="Arial"/>
          <w:sz w:val="28"/>
          <w:szCs w:val="28"/>
        </w:rPr>
        <w:t>Rental landlords (monthly rent will be paid to the church for the use of the facilities and utilities)</w:t>
      </w:r>
    </w:p>
    <w:p w14:paraId="2BDB7B31" w14:textId="77777777" w:rsidR="00F3291F" w:rsidRPr="0063776B" w:rsidRDefault="00F3291F" w:rsidP="00F3291F">
      <w:pPr>
        <w:pStyle w:val="ListParagraph"/>
        <w:spacing w:after="0" w:line="240" w:lineRule="auto"/>
        <w:ind w:left="1080"/>
        <w:rPr>
          <w:rFonts w:ascii="Arial" w:hAnsi="Arial" w:cs="Arial"/>
          <w:sz w:val="28"/>
          <w:szCs w:val="28"/>
        </w:rPr>
      </w:pPr>
      <w:r w:rsidRPr="0063776B">
        <w:rPr>
          <w:rFonts w:ascii="Arial" w:hAnsi="Arial" w:cs="Arial"/>
          <w:sz w:val="28"/>
          <w:szCs w:val="28"/>
        </w:rPr>
        <w:t xml:space="preserve"> </w:t>
      </w:r>
    </w:p>
    <w:p w14:paraId="1E11D7E0" w14:textId="77777777" w:rsidR="00F3291F" w:rsidRPr="0063776B" w:rsidRDefault="00F3291F" w:rsidP="00F3291F">
      <w:pPr>
        <w:spacing w:after="0" w:line="240" w:lineRule="auto"/>
        <w:rPr>
          <w:rFonts w:ascii="Arial" w:hAnsi="Arial" w:cs="Arial"/>
          <w:sz w:val="28"/>
          <w:szCs w:val="28"/>
        </w:rPr>
      </w:pPr>
      <w:r w:rsidRPr="0063776B">
        <w:rPr>
          <w:rFonts w:ascii="Arial" w:hAnsi="Arial" w:cs="Arial"/>
          <w:sz w:val="28"/>
          <w:szCs w:val="28"/>
        </w:rPr>
        <w:t>This symbiotic</w:t>
      </w:r>
      <w:r>
        <w:rPr>
          <w:rFonts w:ascii="Arial" w:hAnsi="Arial" w:cs="Arial"/>
          <w:sz w:val="28"/>
          <w:szCs w:val="28"/>
        </w:rPr>
        <w:t>,</w:t>
      </w:r>
      <w:r w:rsidRPr="0063776B">
        <w:rPr>
          <w:rFonts w:ascii="Arial" w:hAnsi="Arial" w:cs="Arial"/>
          <w:sz w:val="28"/>
          <w:szCs w:val="28"/>
        </w:rPr>
        <w:t xml:space="preserve"> caring relationship between the church and the educational administration will be advantageous to both parties and ultimately for the good of the families and children of the local community.  </w:t>
      </w:r>
    </w:p>
    <w:p w14:paraId="2D937462" w14:textId="77777777" w:rsidR="00F3291F" w:rsidRPr="0063776B" w:rsidRDefault="00F3291F" w:rsidP="00F3291F">
      <w:pPr>
        <w:shd w:val="clear" w:color="auto" w:fill="FFFFFF"/>
        <w:spacing w:after="0" w:line="240" w:lineRule="auto"/>
        <w:rPr>
          <w:rFonts w:ascii="Arial" w:eastAsia="Times New Roman" w:hAnsi="Arial" w:cs="Arial"/>
          <w:color w:val="222222"/>
          <w:sz w:val="28"/>
          <w:szCs w:val="28"/>
        </w:rPr>
      </w:pPr>
    </w:p>
    <w:p w14:paraId="0CE49C6F" w14:textId="77777777" w:rsidR="00F3291F" w:rsidRPr="0063776B" w:rsidRDefault="00F3291F" w:rsidP="00F3291F">
      <w:pPr>
        <w:pStyle w:val="ListParagraph"/>
        <w:numPr>
          <w:ilvl w:val="0"/>
          <w:numId w:val="3"/>
        </w:numPr>
        <w:shd w:val="clear" w:color="auto" w:fill="FFFFFF"/>
        <w:spacing w:after="0" w:line="240" w:lineRule="auto"/>
        <w:rPr>
          <w:rFonts w:ascii="Arial" w:eastAsia="Times New Roman" w:hAnsi="Arial" w:cs="Arial"/>
          <w:b/>
          <w:color w:val="222222"/>
          <w:sz w:val="28"/>
          <w:szCs w:val="28"/>
        </w:rPr>
      </w:pPr>
      <w:r w:rsidRPr="0063776B">
        <w:rPr>
          <w:rFonts w:ascii="Arial" w:eastAsia="Times New Roman" w:hAnsi="Arial" w:cs="Arial"/>
          <w:b/>
          <w:color w:val="222222"/>
          <w:sz w:val="28"/>
          <w:szCs w:val="28"/>
        </w:rPr>
        <w:lastRenderedPageBreak/>
        <w:t>Christian schools can be established, but that doesn’t mean that families in the nearby faith-communities will support it.</w:t>
      </w:r>
    </w:p>
    <w:p w14:paraId="39521715" w14:textId="77777777" w:rsidR="00F3291F" w:rsidRPr="0063776B" w:rsidRDefault="00F3291F" w:rsidP="00F3291F">
      <w:pPr>
        <w:shd w:val="clear" w:color="auto" w:fill="FFFFFF"/>
        <w:spacing w:after="0" w:line="240" w:lineRule="auto"/>
        <w:rPr>
          <w:rFonts w:ascii="Arial" w:eastAsia="Times New Roman" w:hAnsi="Arial" w:cs="Arial"/>
          <w:color w:val="222222"/>
          <w:sz w:val="28"/>
          <w:szCs w:val="28"/>
        </w:rPr>
      </w:pPr>
    </w:p>
    <w:p w14:paraId="1D4C426B" w14:textId="77777777" w:rsidR="00F3291F" w:rsidRPr="0063776B" w:rsidRDefault="00F3291F" w:rsidP="00F3291F">
      <w:pPr>
        <w:shd w:val="clear" w:color="auto" w:fill="FFFFFF"/>
        <w:spacing w:after="0" w:line="240" w:lineRule="auto"/>
        <w:rPr>
          <w:rFonts w:ascii="Arial" w:eastAsia="Times New Roman" w:hAnsi="Arial" w:cs="Arial"/>
          <w:color w:val="4E5665"/>
          <w:sz w:val="28"/>
          <w:szCs w:val="28"/>
        </w:rPr>
      </w:pPr>
      <w:r w:rsidRPr="0063776B">
        <w:rPr>
          <w:rFonts w:ascii="Arial" w:eastAsia="Times New Roman" w:hAnsi="Arial" w:cs="Arial"/>
          <w:color w:val="222222"/>
          <w:sz w:val="28"/>
          <w:szCs w:val="28"/>
        </w:rPr>
        <w:t xml:space="preserve">The steadfast, long-term commitment to quality schools is the greatest chance that Christian education will flourish and be considered by Apostolic families as a serious option.  In turn, their collective commitment to Christian education will </w:t>
      </w:r>
      <w:r w:rsidRPr="00A75942">
        <w:rPr>
          <w:rFonts w:ascii="Arial" w:eastAsia="Times New Roman" w:hAnsi="Arial" w:cs="Arial"/>
          <w:color w:val="222222"/>
          <w:sz w:val="28"/>
          <w:szCs w:val="28"/>
        </w:rPr>
        <w:t xml:space="preserve">be </w:t>
      </w:r>
      <w:r>
        <w:rPr>
          <w:rFonts w:ascii="Arial" w:eastAsia="Times New Roman" w:hAnsi="Arial" w:cs="Arial"/>
          <w:color w:val="222222"/>
          <w:sz w:val="28"/>
          <w:szCs w:val="28"/>
        </w:rPr>
        <w:t xml:space="preserve">the </w:t>
      </w:r>
      <w:r w:rsidRPr="00A75942">
        <w:rPr>
          <w:rFonts w:ascii="Arial" w:eastAsia="Times New Roman" w:hAnsi="Arial" w:cs="Arial"/>
          <w:color w:val="222222"/>
          <w:sz w:val="28"/>
          <w:szCs w:val="28"/>
        </w:rPr>
        <w:t xml:space="preserve">greatest factor for making it affordable to all of the Apostolic population.  The larger the schools, the larger the income, and the more scholarships and programs become available to those who cannot afford it.  </w:t>
      </w:r>
      <w:r>
        <w:rPr>
          <w:rFonts w:ascii="Arial" w:eastAsia="Times New Roman" w:hAnsi="Arial" w:cs="Arial"/>
          <w:color w:val="222222"/>
          <w:sz w:val="28"/>
          <w:szCs w:val="28"/>
        </w:rPr>
        <w:t xml:space="preserve">Through this model, </w:t>
      </w:r>
      <w:r w:rsidRPr="00A75942">
        <w:rPr>
          <w:rFonts w:ascii="Arial" w:eastAsia="Times New Roman" w:hAnsi="Arial" w:cs="Arial"/>
          <w:color w:val="222222"/>
          <w:sz w:val="28"/>
          <w:szCs w:val="28"/>
        </w:rPr>
        <w:t xml:space="preserve">schools are able to pay their teachers a </w:t>
      </w:r>
      <w:r>
        <w:rPr>
          <w:rFonts w:ascii="Arial" w:eastAsia="Times New Roman" w:hAnsi="Arial" w:cs="Arial"/>
          <w:color w:val="222222"/>
          <w:sz w:val="28"/>
          <w:szCs w:val="28"/>
        </w:rPr>
        <w:t>competitive</w:t>
      </w:r>
      <w:r w:rsidRPr="00A75942">
        <w:rPr>
          <w:rFonts w:ascii="Arial" w:eastAsia="Times New Roman" w:hAnsi="Arial" w:cs="Arial"/>
          <w:color w:val="222222"/>
          <w:sz w:val="28"/>
          <w:szCs w:val="28"/>
        </w:rPr>
        <w:t xml:space="preserve"> </w:t>
      </w:r>
      <w:r>
        <w:rPr>
          <w:rFonts w:ascii="Arial" w:eastAsia="Times New Roman" w:hAnsi="Arial" w:cs="Arial"/>
          <w:color w:val="222222"/>
          <w:sz w:val="28"/>
          <w:szCs w:val="28"/>
        </w:rPr>
        <w:t>salary</w:t>
      </w:r>
      <w:r w:rsidRPr="00A75942">
        <w:rPr>
          <w:rFonts w:ascii="Arial" w:eastAsia="Times New Roman" w:hAnsi="Arial" w:cs="Arial"/>
          <w:color w:val="222222"/>
          <w:sz w:val="28"/>
          <w:szCs w:val="28"/>
        </w:rPr>
        <w:t xml:space="preserve"> and still absorb the tuition costs of deserving families who need assistance.  Once a commitment is in place for all parties, then it will result in tremendous gains for future generations.</w:t>
      </w:r>
      <w:r w:rsidRPr="0063776B">
        <w:rPr>
          <w:rFonts w:ascii="Arial" w:eastAsia="Times New Roman" w:hAnsi="Arial" w:cs="Arial"/>
          <w:color w:val="4E5665"/>
          <w:sz w:val="28"/>
          <w:szCs w:val="28"/>
        </w:rPr>
        <w:t xml:space="preserve"> </w:t>
      </w:r>
    </w:p>
    <w:p w14:paraId="119CC8C8" w14:textId="77777777" w:rsidR="00F3291F" w:rsidRPr="0063776B" w:rsidRDefault="00F3291F" w:rsidP="00F3291F">
      <w:pPr>
        <w:shd w:val="clear" w:color="auto" w:fill="FFFFFF"/>
        <w:spacing w:after="0" w:line="240" w:lineRule="auto"/>
        <w:rPr>
          <w:rFonts w:ascii="Arial" w:eastAsia="Times New Roman" w:hAnsi="Arial" w:cs="Arial"/>
          <w:color w:val="222222"/>
          <w:sz w:val="28"/>
          <w:szCs w:val="28"/>
        </w:rPr>
      </w:pPr>
    </w:p>
    <w:p w14:paraId="46CF6631" w14:textId="77777777" w:rsidR="00F3291F" w:rsidRPr="0063776B" w:rsidRDefault="00F3291F" w:rsidP="00F3291F">
      <w:pPr>
        <w:shd w:val="clear" w:color="auto" w:fill="FFFFFF"/>
        <w:spacing w:after="0" w:line="240" w:lineRule="auto"/>
        <w:rPr>
          <w:rFonts w:ascii="Arial" w:eastAsia="Times New Roman" w:hAnsi="Arial" w:cs="Arial"/>
          <w:color w:val="222222"/>
          <w:sz w:val="28"/>
          <w:szCs w:val="28"/>
        </w:rPr>
      </w:pPr>
      <w:r w:rsidRPr="0063776B">
        <w:rPr>
          <w:rFonts w:ascii="Arial" w:eastAsia="Times New Roman" w:hAnsi="Arial" w:cs="Arial"/>
          <w:color w:val="222222"/>
          <w:sz w:val="28"/>
          <w:szCs w:val="28"/>
        </w:rPr>
        <w:t xml:space="preserve">Every segment of the church must see the essentiality of educating the on-coming waves of Apostolic children and youth. Christian education should not be merely esteemed as an alternative form of good education, </w:t>
      </w:r>
      <w:commentRangeStart w:id="9"/>
      <w:r w:rsidRPr="0063776B">
        <w:rPr>
          <w:rFonts w:ascii="Arial" w:eastAsia="Times New Roman" w:hAnsi="Arial" w:cs="Arial"/>
          <w:color w:val="222222"/>
          <w:sz w:val="28"/>
          <w:szCs w:val="28"/>
        </w:rPr>
        <w:t>or somewhat better</w:t>
      </w:r>
      <w:commentRangeEnd w:id="9"/>
      <w:r>
        <w:rPr>
          <w:rStyle w:val="CommentReference"/>
        </w:rPr>
        <w:commentReference w:id="9"/>
      </w:r>
      <w:r w:rsidRPr="0063776B">
        <w:rPr>
          <w:rFonts w:ascii="Arial" w:eastAsia="Times New Roman" w:hAnsi="Arial" w:cs="Arial"/>
          <w:color w:val="222222"/>
          <w:sz w:val="28"/>
          <w:szCs w:val="28"/>
        </w:rPr>
        <w:t xml:space="preserve">, but it is the only rational choice for believers.  </w:t>
      </w:r>
    </w:p>
    <w:p w14:paraId="1D902EDC" w14:textId="77777777" w:rsidR="00F3291F" w:rsidRPr="0063776B" w:rsidRDefault="00F3291F" w:rsidP="00F3291F">
      <w:pPr>
        <w:spacing w:after="0"/>
        <w:rPr>
          <w:rFonts w:ascii="Arial" w:hAnsi="Arial" w:cs="Arial"/>
          <w:sz w:val="28"/>
          <w:szCs w:val="28"/>
        </w:rPr>
      </w:pPr>
    </w:p>
    <w:p w14:paraId="3F626538" w14:textId="77777777" w:rsidR="00F3291F" w:rsidRPr="0063776B" w:rsidRDefault="00F3291F" w:rsidP="00F3291F">
      <w:pPr>
        <w:spacing w:after="0"/>
        <w:rPr>
          <w:rFonts w:ascii="Arial" w:hAnsi="Arial" w:cs="Arial"/>
          <w:sz w:val="28"/>
          <w:szCs w:val="28"/>
        </w:rPr>
      </w:pPr>
      <w:r w:rsidRPr="0063776B">
        <w:rPr>
          <w:rFonts w:ascii="Arial" w:hAnsi="Arial" w:cs="Arial"/>
          <w:sz w:val="28"/>
          <w:szCs w:val="28"/>
        </w:rPr>
        <w:t xml:space="preserve">Management structures can be established </w:t>
      </w:r>
      <w:r>
        <w:rPr>
          <w:rFonts w:ascii="Arial" w:hAnsi="Arial" w:cs="Arial"/>
          <w:sz w:val="28"/>
          <w:szCs w:val="28"/>
        </w:rPr>
        <w:t>to</w:t>
      </w:r>
      <w:r w:rsidRPr="0063776B">
        <w:rPr>
          <w:rFonts w:ascii="Arial" w:hAnsi="Arial" w:cs="Arial"/>
          <w:sz w:val="28"/>
          <w:szCs w:val="28"/>
        </w:rPr>
        <w:t xml:space="preserve"> provide central oversight for educational non-profit organizations who wish to join a professional nationwide network.  These will </w:t>
      </w:r>
      <w:r>
        <w:rPr>
          <w:rFonts w:ascii="Arial" w:hAnsi="Arial" w:cs="Arial"/>
          <w:sz w:val="28"/>
          <w:szCs w:val="28"/>
        </w:rPr>
        <w:t>remove</w:t>
      </w:r>
      <w:r w:rsidRPr="0063776B">
        <w:rPr>
          <w:rFonts w:ascii="Arial" w:hAnsi="Arial" w:cs="Arial"/>
          <w:sz w:val="28"/>
          <w:szCs w:val="28"/>
        </w:rPr>
        <w:t xml:space="preserve"> the weight of running quality schools and preschools </w:t>
      </w:r>
      <w:r>
        <w:rPr>
          <w:rFonts w:ascii="Arial" w:hAnsi="Arial" w:cs="Arial"/>
          <w:sz w:val="28"/>
          <w:szCs w:val="28"/>
        </w:rPr>
        <w:t>from</w:t>
      </w:r>
      <w:r w:rsidRPr="0063776B">
        <w:rPr>
          <w:rFonts w:ascii="Arial" w:hAnsi="Arial" w:cs="Arial"/>
          <w:sz w:val="28"/>
          <w:szCs w:val="28"/>
        </w:rPr>
        <w:t xml:space="preserve"> the local pastor and congregation:</w:t>
      </w:r>
    </w:p>
    <w:p w14:paraId="3CD1F122" w14:textId="77777777" w:rsidR="00F3291F" w:rsidRPr="0063776B" w:rsidRDefault="00F3291F" w:rsidP="00F3291F">
      <w:pPr>
        <w:spacing w:after="0"/>
        <w:rPr>
          <w:rFonts w:ascii="Arial" w:hAnsi="Arial" w:cs="Arial"/>
          <w:sz w:val="28"/>
          <w:szCs w:val="28"/>
        </w:rPr>
      </w:pPr>
    </w:p>
    <w:p w14:paraId="5D1C6C62" w14:textId="77777777" w:rsidR="00F3291F" w:rsidRPr="0063776B" w:rsidRDefault="00F3291F" w:rsidP="00F3291F">
      <w:pPr>
        <w:pStyle w:val="ListParagraph"/>
        <w:numPr>
          <w:ilvl w:val="0"/>
          <w:numId w:val="5"/>
        </w:numPr>
        <w:spacing w:after="0"/>
        <w:ind w:left="0"/>
        <w:rPr>
          <w:rFonts w:ascii="Arial" w:hAnsi="Arial" w:cs="Arial"/>
          <w:i/>
          <w:sz w:val="28"/>
          <w:szCs w:val="28"/>
        </w:rPr>
      </w:pPr>
      <w:r w:rsidRPr="0063776B">
        <w:rPr>
          <w:rFonts w:ascii="Arial" w:hAnsi="Arial" w:cs="Arial"/>
          <w:i/>
          <w:sz w:val="28"/>
          <w:szCs w:val="28"/>
        </w:rPr>
        <w:t>i-School Network</w:t>
      </w:r>
    </w:p>
    <w:p w14:paraId="2676CCEF" w14:textId="77777777" w:rsidR="00F3291F" w:rsidRPr="0063776B" w:rsidRDefault="00F3291F" w:rsidP="00F3291F">
      <w:pPr>
        <w:pStyle w:val="ListParagraph"/>
        <w:spacing w:after="0"/>
        <w:ind w:left="0"/>
        <w:rPr>
          <w:rFonts w:ascii="Arial" w:hAnsi="Arial" w:cs="Arial"/>
          <w:sz w:val="28"/>
          <w:szCs w:val="28"/>
        </w:rPr>
      </w:pPr>
      <w:r w:rsidRPr="0063776B">
        <w:rPr>
          <w:rFonts w:ascii="Arial" w:hAnsi="Arial" w:cs="Arial"/>
          <w:sz w:val="28"/>
          <w:szCs w:val="28"/>
        </w:rPr>
        <w:t>-early childhood preschool association</w:t>
      </w:r>
    </w:p>
    <w:p w14:paraId="36A0C4CA" w14:textId="77777777" w:rsidR="00F3291F" w:rsidRPr="0063776B" w:rsidRDefault="00F3291F" w:rsidP="00F3291F">
      <w:pPr>
        <w:pStyle w:val="ListParagraph"/>
        <w:spacing w:after="0"/>
        <w:ind w:left="0"/>
        <w:rPr>
          <w:rFonts w:ascii="Arial" w:hAnsi="Arial" w:cs="Arial"/>
          <w:sz w:val="28"/>
          <w:szCs w:val="28"/>
        </w:rPr>
      </w:pPr>
    </w:p>
    <w:p w14:paraId="50AA5CA9" w14:textId="77777777" w:rsidR="00F3291F" w:rsidRPr="0063776B" w:rsidRDefault="00F3291F" w:rsidP="00F3291F">
      <w:pPr>
        <w:pStyle w:val="ListParagraph"/>
        <w:numPr>
          <w:ilvl w:val="0"/>
          <w:numId w:val="5"/>
        </w:numPr>
        <w:spacing w:after="0"/>
        <w:ind w:left="0"/>
        <w:rPr>
          <w:rFonts w:ascii="Arial" w:hAnsi="Arial" w:cs="Arial"/>
          <w:i/>
          <w:sz w:val="28"/>
          <w:szCs w:val="28"/>
        </w:rPr>
      </w:pPr>
      <w:r w:rsidRPr="0063776B">
        <w:rPr>
          <w:rFonts w:ascii="Arial" w:hAnsi="Arial" w:cs="Arial"/>
          <w:i/>
          <w:sz w:val="28"/>
          <w:szCs w:val="28"/>
        </w:rPr>
        <w:t>ACTS Network</w:t>
      </w:r>
    </w:p>
    <w:p w14:paraId="32B1B316" w14:textId="77777777" w:rsidR="00F3291F" w:rsidRPr="0063776B" w:rsidRDefault="00F3291F" w:rsidP="00F3291F">
      <w:pPr>
        <w:pStyle w:val="ListParagraph"/>
        <w:spacing w:after="0"/>
        <w:ind w:left="0"/>
        <w:rPr>
          <w:rFonts w:ascii="Arial" w:hAnsi="Arial" w:cs="Arial"/>
          <w:sz w:val="28"/>
          <w:szCs w:val="28"/>
        </w:rPr>
      </w:pPr>
      <w:r w:rsidRPr="0063776B">
        <w:rPr>
          <w:rFonts w:ascii="Arial" w:hAnsi="Arial" w:cs="Arial"/>
          <w:sz w:val="28"/>
          <w:szCs w:val="28"/>
        </w:rPr>
        <w:t>-K-12 schools</w:t>
      </w:r>
      <w:r>
        <w:rPr>
          <w:rFonts w:ascii="Arial" w:hAnsi="Arial" w:cs="Arial"/>
          <w:sz w:val="28"/>
          <w:szCs w:val="28"/>
        </w:rPr>
        <w:t>’</w:t>
      </w:r>
      <w:r w:rsidRPr="0063776B">
        <w:rPr>
          <w:rFonts w:ascii="Arial" w:hAnsi="Arial" w:cs="Arial"/>
          <w:sz w:val="28"/>
          <w:szCs w:val="28"/>
        </w:rPr>
        <w:t xml:space="preserve"> professional membership association</w:t>
      </w:r>
    </w:p>
    <w:p w14:paraId="663017D9" w14:textId="77777777" w:rsidR="00F3291F" w:rsidRPr="0063776B" w:rsidRDefault="00F3291F" w:rsidP="00F3291F">
      <w:pPr>
        <w:pStyle w:val="ListParagraph"/>
        <w:spacing w:after="0"/>
        <w:ind w:left="0"/>
        <w:rPr>
          <w:rFonts w:ascii="Arial" w:hAnsi="Arial" w:cs="Arial"/>
          <w:sz w:val="28"/>
          <w:szCs w:val="28"/>
        </w:rPr>
      </w:pPr>
      <w:r w:rsidRPr="0063776B">
        <w:rPr>
          <w:rFonts w:ascii="Arial" w:hAnsi="Arial" w:cs="Arial"/>
          <w:sz w:val="28"/>
          <w:szCs w:val="28"/>
        </w:rPr>
        <w:t>-K-12 accrediting and credentialing arm of IAAE</w:t>
      </w:r>
    </w:p>
    <w:p w14:paraId="5E0FDD43" w14:textId="77777777" w:rsidR="00F3291F" w:rsidRPr="0063776B" w:rsidRDefault="00F3291F" w:rsidP="00F3291F">
      <w:pPr>
        <w:pStyle w:val="ListParagraph"/>
        <w:spacing w:after="0"/>
        <w:ind w:left="0"/>
        <w:rPr>
          <w:rFonts w:ascii="Arial" w:hAnsi="Arial" w:cs="Arial"/>
          <w:sz w:val="28"/>
          <w:szCs w:val="28"/>
        </w:rPr>
      </w:pPr>
    </w:p>
    <w:p w14:paraId="21A82FBB" w14:textId="77777777" w:rsidR="00F3291F" w:rsidRPr="0063776B" w:rsidRDefault="00F3291F" w:rsidP="00F3291F">
      <w:pPr>
        <w:pStyle w:val="ListParagraph"/>
        <w:numPr>
          <w:ilvl w:val="0"/>
          <w:numId w:val="5"/>
        </w:numPr>
        <w:spacing w:after="0"/>
        <w:ind w:left="0"/>
        <w:rPr>
          <w:rFonts w:ascii="Arial" w:hAnsi="Arial" w:cs="Arial"/>
          <w:i/>
          <w:sz w:val="28"/>
          <w:szCs w:val="28"/>
        </w:rPr>
      </w:pPr>
      <w:r w:rsidRPr="0063776B">
        <w:rPr>
          <w:rFonts w:ascii="Arial" w:hAnsi="Arial" w:cs="Arial"/>
          <w:i/>
          <w:sz w:val="28"/>
          <w:szCs w:val="28"/>
        </w:rPr>
        <w:t>Apostolic Homeschool Associations</w:t>
      </w:r>
    </w:p>
    <w:p w14:paraId="4C3BCAFC" w14:textId="77777777" w:rsidR="00F3291F" w:rsidRPr="0063776B" w:rsidRDefault="00F3291F" w:rsidP="00F3291F">
      <w:pPr>
        <w:pStyle w:val="ListParagraph"/>
        <w:numPr>
          <w:ilvl w:val="0"/>
          <w:numId w:val="16"/>
        </w:numPr>
        <w:spacing w:after="0"/>
        <w:ind w:left="0"/>
        <w:rPr>
          <w:rFonts w:ascii="Arial" w:hAnsi="Arial" w:cs="Arial"/>
          <w:sz w:val="28"/>
          <w:szCs w:val="28"/>
        </w:rPr>
      </w:pPr>
      <w:bookmarkStart w:id="10" w:name="_Hlk502502814"/>
      <w:r>
        <w:rPr>
          <w:rFonts w:ascii="Arial" w:hAnsi="Arial" w:cs="Arial"/>
          <w:sz w:val="28"/>
          <w:szCs w:val="28"/>
        </w:rPr>
        <w:t>-</w:t>
      </w:r>
      <w:r w:rsidRPr="0063776B">
        <w:rPr>
          <w:rFonts w:ascii="Arial" w:hAnsi="Arial" w:cs="Arial"/>
          <w:sz w:val="28"/>
          <w:szCs w:val="28"/>
        </w:rPr>
        <w:t>provide guidance, support, discussion, consulting, and fellowship for Apostolic homeschool families in each state and in other locations of geographical proximity</w:t>
      </w:r>
    </w:p>
    <w:p w14:paraId="2CE70C46" w14:textId="77777777" w:rsidR="00F3291F" w:rsidRPr="0063776B" w:rsidRDefault="00F3291F" w:rsidP="00F3291F">
      <w:pPr>
        <w:spacing w:after="0"/>
        <w:rPr>
          <w:rFonts w:ascii="Arial" w:hAnsi="Arial" w:cs="Arial"/>
          <w:sz w:val="28"/>
          <w:szCs w:val="28"/>
        </w:rPr>
      </w:pPr>
    </w:p>
    <w:bookmarkEnd w:id="10"/>
    <w:p w14:paraId="36CEB465" w14:textId="77777777" w:rsidR="00F3291F" w:rsidRPr="00A75942" w:rsidRDefault="00F3291F" w:rsidP="00F3291F">
      <w:pPr>
        <w:pStyle w:val="ListParagraph"/>
        <w:numPr>
          <w:ilvl w:val="0"/>
          <w:numId w:val="3"/>
        </w:numPr>
        <w:spacing w:after="0" w:line="240" w:lineRule="auto"/>
        <w:rPr>
          <w:rFonts w:ascii="Arial" w:hAnsi="Arial" w:cs="Arial"/>
          <w:sz w:val="28"/>
          <w:szCs w:val="28"/>
        </w:rPr>
      </w:pPr>
      <w:r w:rsidRPr="0063776B">
        <w:rPr>
          <w:rFonts w:ascii="Arial" w:hAnsi="Arial" w:cs="Arial"/>
          <w:b/>
          <w:sz w:val="28"/>
          <w:szCs w:val="28"/>
        </w:rPr>
        <w:t>Good education takes money.</w:t>
      </w:r>
      <w:r w:rsidRPr="0063776B">
        <w:rPr>
          <w:rFonts w:ascii="Arial" w:hAnsi="Arial" w:cs="Arial"/>
          <w:sz w:val="28"/>
          <w:szCs w:val="28"/>
        </w:rPr>
        <w:t xml:space="preserve">  </w:t>
      </w:r>
    </w:p>
    <w:p w14:paraId="32EB4DCD" w14:textId="77777777" w:rsidR="00F3291F" w:rsidRDefault="00F3291F" w:rsidP="00F3291F">
      <w:pPr>
        <w:pStyle w:val="ListParagraph"/>
        <w:tabs>
          <w:tab w:val="left" w:pos="0"/>
        </w:tabs>
        <w:spacing w:after="0" w:line="240" w:lineRule="auto"/>
        <w:ind w:left="0"/>
        <w:rPr>
          <w:rFonts w:ascii="Arial" w:hAnsi="Arial" w:cs="Arial"/>
          <w:sz w:val="28"/>
          <w:szCs w:val="28"/>
        </w:rPr>
      </w:pPr>
    </w:p>
    <w:p w14:paraId="0814736A" w14:textId="77777777" w:rsidR="00F3291F" w:rsidRPr="0063776B" w:rsidRDefault="00F3291F" w:rsidP="00F3291F">
      <w:pPr>
        <w:pStyle w:val="ListParagraph"/>
        <w:tabs>
          <w:tab w:val="left" w:pos="0"/>
        </w:tabs>
        <w:spacing w:after="0" w:line="240" w:lineRule="auto"/>
        <w:ind w:left="0"/>
        <w:rPr>
          <w:rFonts w:ascii="Arial" w:hAnsi="Arial" w:cs="Arial"/>
          <w:sz w:val="28"/>
          <w:szCs w:val="28"/>
        </w:rPr>
      </w:pPr>
      <w:r w:rsidRPr="0063776B">
        <w:rPr>
          <w:rFonts w:ascii="Arial" w:hAnsi="Arial" w:cs="Arial"/>
          <w:sz w:val="28"/>
          <w:szCs w:val="28"/>
        </w:rPr>
        <w:t xml:space="preserve">Schools, whether private or public, must be funded.  They do not make money, they take money.  Private schools cannot be </w:t>
      </w:r>
      <w:r>
        <w:rPr>
          <w:rFonts w:ascii="Arial" w:hAnsi="Arial" w:cs="Arial"/>
          <w:sz w:val="28"/>
          <w:szCs w:val="28"/>
        </w:rPr>
        <w:t>operated</w:t>
      </w:r>
      <w:r w:rsidRPr="0063776B">
        <w:rPr>
          <w:rFonts w:ascii="Arial" w:hAnsi="Arial" w:cs="Arial"/>
          <w:sz w:val="28"/>
          <w:szCs w:val="28"/>
        </w:rPr>
        <w:t xml:space="preserve"> on tuition alone or the natural rise and fall of enrollment will cripple a solid education plan.  There is never enough funding to meet all the needs of a quality program or to pay credentialed teachers and administrators what they are worth in the current market.  </w:t>
      </w:r>
    </w:p>
    <w:p w14:paraId="139C56FE" w14:textId="77777777" w:rsidR="00F3291F" w:rsidRPr="0063776B" w:rsidRDefault="00F3291F" w:rsidP="00F3291F">
      <w:pPr>
        <w:pStyle w:val="ListParagraph"/>
        <w:tabs>
          <w:tab w:val="left" w:pos="0"/>
        </w:tabs>
        <w:spacing w:after="0" w:line="240" w:lineRule="auto"/>
        <w:ind w:left="0"/>
        <w:rPr>
          <w:rFonts w:ascii="Arial" w:hAnsi="Arial" w:cs="Arial"/>
          <w:sz w:val="28"/>
          <w:szCs w:val="28"/>
        </w:rPr>
      </w:pPr>
    </w:p>
    <w:p w14:paraId="6FC20B90" w14:textId="77777777" w:rsidR="00F3291F" w:rsidRPr="0063776B" w:rsidRDefault="00F3291F" w:rsidP="00F3291F">
      <w:pPr>
        <w:pStyle w:val="ListParagraph"/>
        <w:tabs>
          <w:tab w:val="left" w:pos="0"/>
        </w:tabs>
        <w:spacing w:after="0" w:line="240" w:lineRule="auto"/>
        <w:ind w:left="0"/>
        <w:rPr>
          <w:rFonts w:ascii="Arial" w:hAnsi="Arial" w:cs="Arial"/>
          <w:sz w:val="28"/>
          <w:szCs w:val="28"/>
        </w:rPr>
      </w:pPr>
      <w:r w:rsidRPr="0063776B">
        <w:rPr>
          <w:rFonts w:ascii="Arial" w:hAnsi="Arial" w:cs="Arial"/>
          <w:sz w:val="28"/>
          <w:szCs w:val="28"/>
        </w:rPr>
        <w:lastRenderedPageBreak/>
        <w:t>A strong business plan is essential.  This plan should take into consideration short term and long-term growth, demographics, and demand.  A self-perpetuating, profit-making plan should be included in the overall funding strategy and it would be best if this plan was educational in nature</w:t>
      </w:r>
      <w:r>
        <w:rPr>
          <w:rFonts w:ascii="Arial" w:hAnsi="Arial" w:cs="Arial"/>
          <w:sz w:val="28"/>
          <w:szCs w:val="28"/>
        </w:rPr>
        <w:t xml:space="preserve">. This would ensure efficient operation </w:t>
      </w:r>
      <w:r w:rsidRPr="0063776B">
        <w:rPr>
          <w:rFonts w:ascii="Arial" w:hAnsi="Arial" w:cs="Arial"/>
          <w:sz w:val="28"/>
          <w:szCs w:val="28"/>
        </w:rPr>
        <w:t xml:space="preserve">within a school setting by people with skill sets related to the education process.  </w:t>
      </w:r>
    </w:p>
    <w:p w14:paraId="0242837C" w14:textId="77777777" w:rsidR="00F3291F" w:rsidRPr="0063776B" w:rsidRDefault="00F3291F" w:rsidP="00F3291F">
      <w:pPr>
        <w:pStyle w:val="ListParagraph"/>
        <w:tabs>
          <w:tab w:val="left" w:pos="0"/>
        </w:tabs>
        <w:spacing w:after="0" w:line="240" w:lineRule="auto"/>
        <w:ind w:left="0"/>
        <w:rPr>
          <w:rFonts w:ascii="Arial" w:hAnsi="Arial" w:cs="Arial"/>
          <w:sz w:val="28"/>
          <w:szCs w:val="28"/>
        </w:rPr>
      </w:pPr>
    </w:p>
    <w:p w14:paraId="4CBADC60" w14:textId="77777777" w:rsidR="00F3291F" w:rsidRPr="0063776B" w:rsidRDefault="00F3291F" w:rsidP="00F3291F">
      <w:pPr>
        <w:pStyle w:val="ListParagraph"/>
        <w:tabs>
          <w:tab w:val="left" w:pos="0"/>
        </w:tabs>
        <w:spacing w:after="0" w:line="240" w:lineRule="auto"/>
        <w:ind w:left="0"/>
        <w:rPr>
          <w:rFonts w:ascii="Arial" w:hAnsi="Arial" w:cs="Arial"/>
          <w:sz w:val="28"/>
          <w:szCs w:val="28"/>
        </w:rPr>
      </w:pPr>
      <w:r w:rsidRPr="0063776B">
        <w:rPr>
          <w:rFonts w:ascii="Arial" w:hAnsi="Arial" w:cs="Arial"/>
          <w:sz w:val="28"/>
          <w:szCs w:val="28"/>
        </w:rPr>
        <w:t>The best fundraising mechanism for schools is to operate preschools.  They are mutually beneficial organizations and closely related to each other’s purposes.  One makes money and one takes money but they both benefit each other greatly.  If each church</w:t>
      </w:r>
      <w:r>
        <w:rPr>
          <w:rFonts w:ascii="Arial" w:hAnsi="Arial" w:cs="Arial"/>
          <w:sz w:val="28"/>
          <w:szCs w:val="28"/>
        </w:rPr>
        <w:t>-operated</w:t>
      </w:r>
      <w:r w:rsidRPr="0063776B">
        <w:rPr>
          <w:rFonts w:ascii="Arial" w:hAnsi="Arial" w:cs="Arial"/>
          <w:sz w:val="28"/>
          <w:szCs w:val="28"/>
        </w:rPr>
        <w:t xml:space="preserve"> Christian school endeavor would include a plan for establishing one or more preschools, their financial shortage could be alleviated. Preschools can be a way to serve a community, to get the word out to the public about the church and school, be a method for bringing more students into the school, support the upkeep of the facilities, provide scholarships and be a monetary blessing to the entire organization.  </w:t>
      </w:r>
    </w:p>
    <w:p w14:paraId="37A52EC9" w14:textId="77777777" w:rsidR="00F3291F" w:rsidRPr="0063776B" w:rsidRDefault="00F3291F" w:rsidP="00F3291F">
      <w:pPr>
        <w:pStyle w:val="ListParagraph"/>
        <w:tabs>
          <w:tab w:val="left" w:pos="0"/>
        </w:tabs>
        <w:spacing w:after="0" w:line="240" w:lineRule="auto"/>
        <w:ind w:left="0"/>
        <w:rPr>
          <w:rFonts w:ascii="Arial" w:hAnsi="Arial" w:cs="Arial"/>
          <w:sz w:val="28"/>
          <w:szCs w:val="28"/>
        </w:rPr>
      </w:pPr>
    </w:p>
    <w:p w14:paraId="5700B2AE" w14:textId="77777777" w:rsidR="00F3291F" w:rsidRDefault="00F3291F" w:rsidP="00F3291F">
      <w:pPr>
        <w:pStyle w:val="ListParagraph"/>
        <w:tabs>
          <w:tab w:val="left" w:pos="0"/>
        </w:tabs>
        <w:spacing w:after="0" w:line="240" w:lineRule="auto"/>
        <w:ind w:left="0"/>
        <w:rPr>
          <w:rFonts w:ascii="Arial" w:hAnsi="Arial" w:cs="Arial"/>
          <w:sz w:val="28"/>
          <w:szCs w:val="28"/>
        </w:rPr>
      </w:pPr>
      <w:r w:rsidRPr="0063776B">
        <w:rPr>
          <w:rFonts w:ascii="Arial" w:hAnsi="Arial" w:cs="Arial"/>
          <w:sz w:val="28"/>
          <w:szCs w:val="28"/>
        </w:rPr>
        <w:t xml:space="preserve">At the higher education level, preschools can be established on the college campus and operated through the education department.  </w:t>
      </w:r>
      <w:r>
        <w:rPr>
          <w:rFonts w:ascii="Arial" w:hAnsi="Arial" w:cs="Arial"/>
          <w:sz w:val="28"/>
          <w:szCs w:val="28"/>
        </w:rPr>
        <w:t xml:space="preserve">A well-functioning education department has the potential to dramatically increase the enrollment of a Bible college.  </w:t>
      </w:r>
      <w:r w:rsidRPr="0063776B">
        <w:rPr>
          <w:rFonts w:ascii="Arial" w:hAnsi="Arial" w:cs="Arial"/>
          <w:sz w:val="28"/>
          <w:szCs w:val="28"/>
        </w:rPr>
        <w:t xml:space="preserve">The college of education is usually the “cash-cow” for any secular university because it brings the most enrollment of students and because most programs have preschools where student teachers can get experience while the tuition </w:t>
      </w:r>
      <w:r>
        <w:rPr>
          <w:rFonts w:ascii="Arial" w:hAnsi="Arial" w:cs="Arial"/>
          <w:sz w:val="28"/>
          <w:szCs w:val="28"/>
        </w:rPr>
        <w:t>income from the enrolled families</w:t>
      </w:r>
      <w:r w:rsidRPr="0063776B">
        <w:rPr>
          <w:rFonts w:ascii="Arial" w:hAnsi="Arial" w:cs="Arial"/>
          <w:sz w:val="28"/>
          <w:szCs w:val="28"/>
        </w:rPr>
        <w:t xml:space="preserve"> brings needed capital. </w:t>
      </w:r>
      <w:r>
        <w:rPr>
          <w:rFonts w:ascii="Arial" w:hAnsi="Arial" w:cs="Arial"/>
          <w:sz w:val="28"/>
          <w:szCs w:val="28"/>
        </w:rPr>
        <w:t xml:space="preserve"> </w:t>
      </w:r>
    </w:p>
    <w:p w14:paraId="50D398FF" w14:textId="77777777" w:rsidR="00F3291F" w:rsidRPr="0063776B" w:rsidRDefault="00F3291F" w:rsidP="00F3291F">
      <w:pPr>
        <w:pStyle w:val="ListParagraph"/>
        <w:tabs>
          <w:tab w:val="left" w:pos="0"/>
        </w:tabs>
        <w:spacing w:after="0" w:line="240" w:lineRule="auto"/>
        <w:ind w:left="0"/>
        <w:rPr>
          <w:rFonts w:ascii="Arial" w:hAnsi="Arial" w:cs="Arial"/>
          <w:sz w:val="28"/>
          <w:szCs w:val="28"/>
        </w:rPr>
      </w:pPr>
    </w:p>
    <w:p w14:paraId="60A15C08" w14:textId="77777777" w:rsidR="00F3291F" w:rsidRDefault="00F3291F" w:rsidP="00F3291F">
      <w:pPr>
        <w:pStyle w:val="ListParagraph"/>
        <w:tabs>
          <w:tab w:val="left" w:pos="0"/>
        </w:tabs>
        <w:spacing w:after="0" w:line="240" w:lineRule="auto"/>
        <w:ind w:left="0"/>
        <w:rPr>
          <w:rFonts w:ascii="Arial" w:hAnsi="Arial" w:cs="Arial"/>
          <w:sz w:val="28"/>
          <w:szCs w:val="28"/>
        </w:rPr>
      </w:pPr>
      <w:r w:rsidRPr="0063776B">
        <w:rPr>
          <w:rFonts w:ascii="Arial" w:hAnsi="Arial" w:cs="Arial"/>
          <w:sz w:val="28"/>
          <w:szCs w:val="28"/>
        </w:rPr>
        <w:t xml:space="preserve">One financial plan for sustainability of Apostolic Christian education is </w:t>
      </w:r>
      <w:r>
        <w:rPr>
          <w:rFonts w:ascii="Arial" w:hAnsi="Arial" w:cs="Arial"/>
          <w:sz w:val="28"/>
          <w:szCs w:val="28"/>
        </w:rPr>
        <w:t>for the IAAE to</w:t>
      </w:r>
      <w:r w:rsidRPr="0063776B">
        <w:rPr>
          <w:rFonts w:ascii="Arial" w:hAnsi="Arial" w:cs="Arial"/>
          <w:sz w:val="28"/>
          <w:szCs w:val="28"/>
        </w:rPr>
        <w:t xml:space="preserve"> establish preschools in the UPCI churches who are in the near vicinity of a UPCI college of education and a UPCI operated community Christian school.  </w:t>
      </w:r>
    </w:p>
    <w:p w14:paraId="2954803D" w14:textId="77777777" w:rsidR="00F3291F" w:rsidRDefault="00F3291F" w:rsidP="00F3291F">
      <w:pPr>
        <w:pStyle w:val="ListParagraph"/>
        <w:numPr>
          <w:ilvl w:val="0"/>
          <w:numId w:val="5"/>
        </w:numPr>
        <w:tabs>
          <w:tab w:val="left" w:pos="0"/>
        </w:tabs>
        <w:spacing w:after="0" w:line="240" w:lineRule="auto"/>
        <w:rPr>
          <w:rFonts w:ascii="Arial" w:hAnsi="Arial" w:cs="Arial"/>
          <w:sz w:val="28"/>
          <w:szCs w:val="28"/>
        </w:rPr>
      </w:pPr>
      <w:r w:rsidRPr="0063776B">
        <w:rPr>
          <w:rFonts w:ascii="Arial" w:hAnsi="Arial" w:cs="Arial"/>
          <w:sz w:val="28"/>
          <w:szCs w:val="28"/>
        </w:rPr>
        <w:t xml:space="preserve">5% of the preschool tuition income would go back into the host organization (church, college or Christian school), </w:t>
      </w:r>
    </w:p>
    <w:p w14:paraId="29C87C21" w14:textId="77777777" w:rsidR="00F3291F" w:rsidRDefault="00F3291F" w:rsidP="00F3291F">
      <w:pPr>
        <w:pStyle w:val="ListParagraph"/>
        <w:numPr>
          <w:ilvl w:val="0"/>
          <w:numId w:val="5"/>
        </w:numPr>
        <w:tabs>
          <w:tab w:val="left" w:pos="0"/>
        </w:tabs>
        <w:spacing w:after="0" w:line="240" w:lineRule="auto"/>
        <w:rPr>
          <w:rFonts w:ascii="Arial" w:hAnsi="Arial" w:cs="Arial"/>
          <w:sz w:val="28"/>
          <w:szCs w:val="28"/>
        </w:rPr>
      </w:pPr>
      <w:r w:rsidRPr="0063776B">
        <w:rPr>
          <w:rFonts w:ascii="Arial" w:hAnsi="Arial" w:cs="Arial"/>
          <w:sz w:val="28"/>
          <w:szCs w:val="28"/>
        </w:rPr>
        <w:t xml:space="preserve">5% </w:t>
      </w:r>
      <w:r>
        <w:rPr>
          <w:rFonts w:ascii="Arial" w:hAnsi="Arial" w:cs="Arial"/>
          <w:sz w:val="28"/>
          <w:szCs w:val="28"/>
        </w:rPr>
        <w:t xml:space="preserve">would </w:t>
      </w:r>
      <w:r w:rsidRPr="0063776B">
        <w:rPr>
          <w:rFonts w:ascii="Arial" w:hAnsi="Arial" w:cs="Arial"/>
          <w:sz w:val="28"/>
          <w:szCs w:val="28"/>
        </w:rPr>
        <w:t xml:space="preserve">to go to IAAE, the accrediting and supporting organization that is operated through the nearest Bible college education program, and </w:t>
      </w:r>
    </w:p>
    <w:p w14:paraId="0B4EBAE9" w14:textId="77777777" w:rsidR="00F3291F" w:rsidRPr="0062407F" w:rsidRDefault="00F3291F" w:rsidP="00F3291F">
      <w:pPr>
        <w:pStyle w:val="ListParagraph"/>
        <w:numPr>
          <w:ilvl w:val="0"/>
          <w:numId w:val="5"/>
        </w:numPr>
        <w:tabs>
          <w:tab w:val="left" w:pos="0"/>
        </w:tabs>
        <w:spacing w:after="0" w:line="240" w:lineRule="auto"/>
        <w:rPr>
          <w:rFonts w:ascii="Arial" w:hAnsi="Arial" w:cs="Arial"/>
          <w:sz w:val="28"/>
          <w:szCs w:val="28"/>
        </w:rPr>
      </w:pPr>
      <w:r w:rsidRPr="0063776B">
        <w:rPr>
          <w:rFonts w:ascii="Arial" w:hAnsi="Arial" w:cs="Arial"/>
          <w:sz w:val="28"/>
          <w:szCs w:val="28"/>
        </w:rPr>
        <w:t xml:space="preserve">5% </w:t>
      </w:r>
      <w:r>
        <w:rPr>
          <w:rFonts w:ascii="Arial" w:hAnsi="Arial" w:cs="Arial"/>
          <w:sz w:val="28"/>
          <w:szCs w:val="28"/>
        </w:rPr>
        <w:t xml:space="preserve">would go </w:t>
      </w:r>
      <w:r w:rsidRPr="0063776B">
        <w:rPr>
          <w:rFonts w:ascii="Arial" w:hAnsi="Arial" w:cs="Arial"/>
          <w:sz w:val="28"/>
          <w:szCs w:val="28"/>
        </w:rPr>
        <w:t xml:space="preserve">to the hub Christian school in the preschool’s network, that provides the continuing education grade K-12. </w:t>
      </w:r>
    </w:p>
    <w:p w14:paraId="6665239B" w14:textId="77777777" w:rsidR="00F3291F" w:rsidRDefault="00F3291F" w:rsidP="00F3291F">
      <w:pPr>
        <w:tabs>
          <w:tab w:val="left" w:pos="0"/>
        </w:tabs>
        <w:spacing w:after="0" w:line="240" w:lineRule="auto"/>
        <w:rPr>
          <w:rFonts w:ascii="Arial" w:hAnsi="Arial" w:cs="Arial"/>
          <w:sz w:val="28"/>
          <w:szCs w:val="28"/>
        </w:rPr>
      </w:pPr>
      <w:r w:rsidRPr="0062407F">
        <w:rPr>
          <w:rFonts w:ascii="Arial" w:hAnsi="Arial" w:cs="Arial"/>
          <w:sz w:val="28"/>
          <w:szCs w:val="28"/>
        </w:rPr>
        <w:t xml:space="preserve">The total amount of these </w:t>
      </w:r>
      <w:r>
        <w:rPr>
          <w:rFonts w:ascii="Arial" w:hAnsi="Arial" w:cs="Arial"/>
          <w:sz w:val="28"/>
          <w:szCs w:val="28"/>
        </w:rPr>
        <w:t xml:space="preserve">network </w:t>
      </w:r>
      <w:r w:rsidRPr="0062407F">
        <w:rPr>
          <w:rFonts w:ascii="Arial" w:hAnsi="Arial" w:cs="Arial"/>
          <w:sz w:val="28"/>
          <w:szCs w:val="28"/>
        </w:rPr>
        <w:t xml:space="preserve">fees would constitute 15%of the overall expense budget.  Then, any profit over and above expenses of the preschool program would fund more teacher preparation programs, K-12 schools and preschools.   </w:t>
      </w:r>
      <w:r>
        <w:rPr>
          <w:rFonts w:ascii="Arial" w:hAnsi="Arial" w:cs="Arial"/>
          <w:sz w:val="28"/>
          <w:szCs w:val="28"/>
        </w:rPr>
        <w:t xml:space="preserve">Here’s one scenario: </w:t>
      </w:r>
    </w:p>
    <w:p w14:paraId="5113DC88" w14:textId="77777777" w:rsidR="00F3291F" w:rsidRDefault="00F3291F" w:rsidP="00F3291F">
      <w:pPr>
        <w:tabs>
          <w:tab w:val="left" w:pos="0"/>
        </w:tabs>
        <w:spacing w:after="0" w:line="240" w:lineRule="auto"/>
        <w:rPr>
          <w:rFonts w:ascii="Arial" w:hAnsi="Arial" w:cs="Arial"/>
          <w:sz w:val="28"/>
          <w:szCs w:val="28"/>
        </w:rPr>
      </w:pPr>
    </w:p>
    <w:p w14:paraId="0200247A" w14:textId="77777777" w:rsidR="00F3291F" w:rsidRDefault="00F3291F" w:rsidP="00F3291F">
      <w:pPr>
        <w:tabs>
          <w:tab w:val="left" w:pos="0"/>
        </w:tabs>
        <w:spacing w:after="0" w:line="240" w:lineRule="auto"/>
        <w:rPr>
          <w:rFonts w:ascii="Arial" w:hAnsi="Arial" w:cs="Arial"/>
          <w:sz w:val="28"/>
          <w:szCs w:val="28"/>
        </w:rPr>
      </w:pPr>
      <w:r>
        <w:rPr>
          <w:rFonts w:ascii="Arial" w:hAnsi="Arial" w:cs="Arial"/>
          <w:sz w:val="28"/>
          <w:szCs w:val="28"/>
        </w:rPr>
        <w:t>Potential Preschool Income</w:t>
      </w:r>
    </w:p>
    <w:p w14:paraId="5A841258" w14:textId="77777777" w:rsidR="00F3291F" w:rsidRDefault="00F3291F" w:rsidP="00F3291F">
      <w:pPr>
        <w:tabs>
          <w:tab w:val="left" w:pos="0"/>
        </w:tabs>
        <w:spacing w:after="0" w:line="240" w:lineRule="auto"/>
        <w:rPr>
          <w:rFonts w:ascii="Arial" w:hAnsi="Arial" w:cs="Arial"/>
          <w:sz w:val="28"/>
          <w:szCs w:val="28"/>
        </w:rPr>
      </w:pPr>
      <w:r>
        <w:rPr>
          <w:rFonts w:ascii="Arial" w:hAnsi="Arial" w:cs="Arial"/>
          <w:sz w:val="28"/>
          <w:szCs w:val="28"/>
        </w:rPr>
        <w:tab/>
        <w:t xml:space="preserve">100 students = $741,000 per year </w:t>
      </w:r>
      <w:r w:rsidRPr="005B68FD">
        <w:rPr>
          <w:rFonts w:ascii="Arial" w:hAnsi="Arial" w:cs="Arial"/>
          <w:sz w:val="18"/>
          <w:szCs w:val="18"/>
        </w:rPr>
        <w:t>(adjusted for absent weeks)</w:t>
      </w:r>
    </w:p>
    <w:p w14:paraId="17C09264" w14:textId="77777777" w:rsidR="00F3291F" w:rsidRDefault="00F3291F" w:rsidP="00F3291F">
      <w:pPr>
        <w:tabs>
          <w:tab w:val="left" w:pos="0"/>
        </w:tabs>
        <w:spacing w:after="0" w:line="240" w:lineRule="auto"/>
        <w:rPr>
          <w:rFonts w:ascii="Arial" w:hAnsi="Arial" w:cs="Arial"/>
          <w:sz w:val="28"/>
          <w:szCs w:val="28"/>
        </w:rPr>
      </w:pPr>
      <w:r>
        <w:rPr>
          <w:rFonts w:ascii="Arial" w:hAnsi="Arial" w:cs="Arial"/>
          <w:sz w:val="28"/>
          <w:szCs w:val="28"/>
        </w:rPr>
        <w:br/>
        <w:t>Potential Preschool Expenditure Budget</w:t>
      </w:r>
    </w:p>
    <w:p w14:paraId="51BCB755" w14:textId="77777777" w:rsidR="00F3291F" w:rsidRDefault="00F3291F" w:rsidP="00F3291F">
      <w:pPr>
        <w:tabs>
          <w:tab w:val="left" w:pos="0"/>
        </w:tabs>
        <w:spacing w:after="0" w:line="240" w:lineRule="auto"/>
        <w:rPr>
          <w:rFonts w:ascii="Arial" w:hAnsi="Arial" w:cs="Arial"/>
          <w:sz w:val="28"/>
          <w:szCs w:val="28"/>
        </w:rPr>
      </w:pPr>
    </w:p>
    <w:p w14:paraId="4FD209C6" w14:textId="77777777" w:rsidR="00F3291F" w:rsidRDefault="00F3291F" w:rsidP="00F3291F">
      <w:pPr>
        <w:tabs>
          <w:tab w:val="left" w:pos="0"/>
        </w:tabs>
        <w:spacing w:after="0" w:line="240" w:lineRule="auto"/>
        <w:jc w:val="center"/>
        <w:rPr>
          <w:rFonts w:ascii="Arial" w:hAnsi="Arial" w:cs="Arial"/>
          <w:sz w:val="28"/>
          <w:szCs w:val="28"/>
        </w:rPr>
      </w:pPr>
      <w:r>
        <w:rPr>
          <w:rFonts w:ascii="Arial" w:hAnsi="Arial" w:cs="Arial"/>
          <w:noProof/>
          <w:sz w:val="28"/>
          <w:szCs w:val="28"/>
        </w:rPr>
        <w:lastRenderedPageBreak/>
        <w:drawing>
          <wp:inline distT="0" distB="0" distL="0" distR="0" wp14:anchorId="311CD008" wp14:editId="396580B9">
            <wp:extent cx="3824577" cy="2560320"/>
            <wp:effectExtent l="0" t="0" r="0" b="1143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7CDDF39" w14:textId="77777777" w:rsidR="00F3291F" w:rsidRDefault="00F3291F" w:rsidP="00F3291F">
      <w:pPr>
        <w:tabs>
          <w:tab w:val="left" w:pos="0"/>
        </w:tabs>
        <w:spacing w:after="0" w:line="240" w:lineRule="auto"/>
        <w:rPr>
          <w:rFonts w:ascii="Arial" w:hAnsi="Arial" w:cs="Arial"/>
          <w:sz w:val="28"/>
          <w:szCs w:val="28"/>
        </w:rPr>
      </w:pPr>
    </w:p>
    <w:p w14:paraId="3FF975EF" w14:textId="77777777" w:rsidR="00F3291F" w:rsidRPr="0062407F" w:rsidRDefault="00F3291F" w:rsidP="00F3291F">
      <w:pPr>
        <w:tabs>
          <w:tab w:val="left" w:pos="0"/>
        </w:tabs>
        <w:spacing w:after="0" w:line="240" w:lineRule="auto"/>
        <w:rPr>
          <w:rFonts w:ascii="Arial" w:hAnsi="Arial" w:cs="Arial"/>
          <w:sz w:val="28"/>
          <w:szCs w:val="28"/>
        </w:rPr>
      </w:pPr>
      <w:r w:rsidRPr="0062407F">
        <w:rPr>
          <w:rFonts w:ascii="Arial" w:hAnsi="Arial" w:cs="Arial"/>
          <w:sz w:val="28"/>
          <w:szCs w:val="28"/>
        </w:rPr>
        <w:t>This method of disciplined expenditure and distribution of funds would ensure that the complete system of quality Apostolic education stays intact to provide training at all levels for generations to come. The sum of the whole is great</w:t>
      </w:r>
      <w:r>
        <w:rPr>
          <w:rFonts w:ascii="Arial" w:hAnsi="Arial" w:cs="Arial"/>
          <w:sz w:val="28"/>
          <w:szCs w:val="28"/>
        </w:rPr>
        <w:t>er</w:t>
      </w:r>
      <w:r w:rsidRPr="0062407F">
        <w:rPr>
          <w:rFonts w:ascii="Arial" w:hAnsi="Arial" w:cs="Arial"/>
          <w:sz w:val="28"/>
          <w:szCs w:val="28"/>
        </w:rPr>
        <w:t xml:space="preserve"> than its parts because each of these components of Christian education (1) colleges, (2) K-12 schools and (3) preschools have been shown to falter without quality control measures and the support of the other components working together with it. </w:t>
      </w:r>
    </w:p>
    <w:p w14:paraId="602E1EB3" w14:textId="77777777" w:rsidR="00F3291F" w:rsidRPr="0063776B" w:rsidRDefault="00F3291F" w:rsidP="00F3291F">
      <w:pPr>
        <w:pStyle w:val="ListParagraph"/>
        <w:spacing w:after="0" w:line="240" w:lineRule="auto"/>
        <w:rPr>
          <w:rFonts w:ascii="Arial" w:hAnsi="Arial" w:cs="Arial"/>
          <w:sz w:val="28"/>
          <w:szCs w:val="28"/>
        </w:rPr>
      </w:pPr>
    </w:p>
    <w:p w14:paraId="645CA0CD" w14:textId="77777777" w:rsidR="00F3291F" w:rsidRDefault="00F3291F" w:rsidP="00F3291F">
      <w:pPr>
        <w:spacing w:after="0"/>
        <w:rPr>
          <w:rFonts w:ascii="Arial" w:hAnsi="Arial" w:cs="Arial"/>
          <w:b/>
          <w:sz w:val="28"/>
          <w:szCs w:val="28"/>
        </w:rPr>
      </w:pPr>
    </w:p>
    <w:p w14:paraId="5091C844" w14:textId="77777777" w:rsidR="00F3291F" w:rsidRPr="0049109B" w:rsidRDefault="00F3291F" w:rsidP="00F3291F">
      <w:pPr>
        <w:spacing w:after="0"/>
        <w:rPr>
          <w:rFonts w:ascii="Arial" w:hAnsi="Arial" w:cs="Arial"/>
          <w:b/>
          <w:sz w:val="28"/>
          <w:szCs w:val="28"/>
        </w:rPr>
      </w:pPr>
      <w:r w:rsidRPr="0063776B">
        <w:rPr>
          <w:rFonts w:ascii="Arial" w:hAnsi="Arial" w:cs="Arial"/>
          <w:b/>
          <w:sz w:val="28"/>
          <w:szCs w:val="28"/>
        </w:rPr>
        <w:t>In Conclusion</w:t>
      </w:r>
    </w:p>
    <w:p w14:paraId="03BCB2D9" w14:textId="77777777" w:rsidR="00F3291F" w:rsidRPr="0063776B" w:rsidRDefault="00F3291F" w:rsidP="00F3291F">
      <w:pPr>
        <w:spacing w:after="0"/>
        <w:rPr>
          <w:rFonts w:ascii="Arial" w:hAnsi="Arial" w:cs="Arial"/>
          <w:sz w:val="28"/>
          <w:szCs w:val="28"/>
        </w:rPr>
      </w:pPr>
      <w:r w:rsidRPr="0063776B">
        <w:rPr>
          <w:rFonts w:ascii="Arial" w:hAnsi="Arial" w:cs="Arial"/>
          <w:sz w:val="28"/>
          <w:szCs w:val="28"/>
        </w:rPr>
        <w:t xml:space="preserve">The four elements for quality Christian education are  </w:t>
      </w:r>
    </w:p>
    <w:p w14:paraId="7925CFA6" w14:textId="77777777" w:rsidR="00F3291F" w:rsidRPr="0063776B" w:rsidRDefault="00F3291F" w:rsidP="00F3291F">
      <w:pPr>
        <w:spacing w:after="0"/>
        <w:rPr>
          <w:rFonts w:ascii="Arial" w:hAnsi="Arial" w:cs="Arial"/>
          <w:sz w:val="28"/>
          <w:szCs w:val="28"/>
        </w:rPr>
      </w:pPr>
      <w:r w:rsidRPr="0063776B">
        <w:rPr>
          <w:rFonts w:ascii="Arial" w:hAnsi="Arial" w:cs="Arial"/>
          <w:sz w:val="28"/>
          <w:szCs w:val="28"/>
        </w:rPr>
        <w:t xml:space="preserve">1. Teacher Preparation Programs  </w:t>
      </w:r>
    </w:p>
    <w:p w14:paraId="3A9C0293" w14:textId="77777777" w:rsidR="00F3291F" w:rsidRPr="0063776B" w:rsidRDefault="00F3291F" w:rsidP="00F3291F">
      <w:pPr>
        <w:spacing w:after="0"/>
        <w:rPr>
          <w:rFonts w:ascii="Arial" w:hAnsi="Arial" w:cs="Arial"/>
          <w:sz w:val="28"/>
          <w:szCs w:val="28"/>
        </w:rPr>
      </w:pPr>
      <w:r w:rsidRPr="0063776B">
        <w:rPr>
          <w:rFonts w:ascii="Arial" w:hAnsi="Arial" w:cs="Arial"/>
          <w:sz w:val="28"/>
          <w:szCs w:val="28"/>
        </w:rPr>
        <w:t xml:space="preserve">2. Christian Education Programs and Curriculum at Every Level   </w:t>
      </w:r>
    </w:p>
    <w:p w14:paraId="0E1B9134" w14:textId="77777777" w:rsidR="00F3291F" w:rsidRPr="0063776B" w:rsidRDefault="00F3291F" w:rsidP="00F3291F">
      <w:pPr>
        <w:spacing w:after="0"/>
        <w:rPr>
          <w:rFonts w:ascii="Arial" w:hAnsi="Arial" w:cs="Arial"/>
          <w:sz w:val="28"/>
          <w:szCs w:val="28"/>
        </w:rPr>
      </w:pPr>
      <w:r w:rsidRPr="0063776B">
        <w:rPr>
          <w:rFonts w:ascii="Arial" w:hAnsi="Arial" w:cs="Arial"/>
          <w:sz w:val="28"/>
          <w:szCs w:val="28"/>
        </w:rPr>
        <w:t xml:space="preserve">3. Committed Constituents  </w:t>
      </w:r>
    </w:p>
    <w:p w14:paraId="529E3C86" w14:textId="77777777" w:rsidR="00F3291F" w:rsidRPr="0063776B" w:rsidRDefault="00F3291F" w:rsidP="00F3291F">
      <w:pPr>
        <w:spacing w:after="0"/>
        <w:rPr>
          <w:rFonts w:ascii="Arial" w:hAnsi="Arial" w:cs="Arial"/>
          <w:sz w:val="28"/>
          <w:szCs w:val="28"/>
        </w:rPr>
      </w:pPr>
      <w:r w:rsidRPr="0063776B">
        <w:rPr>
          <w:rFonts w:ascii="Arial" w:hAnsi="Arial" w:cs="Arial"/>
          <w:sz w:val="28"/>
          <w:szCs w:val="28"/>
        </w:rPr>
        <w:t>4. A Business Plan for Funding</w:t>
      </w:r>
    </w:p>
    <w:p w14:paraId="1B84C935" w14:textId="77777777" w:rsidR="00F3291F" w:rsidRPr="0063776B" w:rsidRDefault="00F3291F" w:rsidP="00F3291F">
      <w:pPr>
        <w:spacing w:after="0"/>
        <w:rPr>
          <w:rFonts w:ascii="Arial" w:hAnsi="Arial" w:cs="Arial"/>
          <w:sz w:val="28"/>
          <w:szCs w:val="28"/>
        </w:rPr>
      </w:pPr>
    </w:p>
    <w:p w14:paraId="5027B8A4" w14:textId="77777777" w:rsidR="00F3291F" w:rsidRPr="0063776B" w:rsidRDefault="00F3291F" w:rsidP="00F3291F">
      <w:pPr>
        <w:spacing w:after="0"/>
        <w:rPr>
          <w:rFonts w:ascii="Arial" w:hAnsi="Arial" w:cs="Arial"/>
          <w:sz w:val="28"/>
          <w:szCs w:val="28"/>
        </w:rPr>
      </w:pPr>
      <w:r w:rsidRPr="0063776B">
        <w:rPr>
          <w:rFonts w:ascii="Arial" w:hAnsi="Arial" w:cs="Arial"/>
          <w:sz w:val="28"/>
          <w:szCs w:val="28"/>
        </w:rPr>
        <w:t xml:space="preserve">Each of these elements cannot stand on their own. They all work in tandem, and if one is missing or substandard, the rest of them will falter.  When building a Christian education plan, all five elements must be considered at the same time because they are intricately intertwined. </w:t>
      </w:r>
    </w:p>
    <w:p w14:paraId="1EE342DF" w14:textId="77777777" w:rsidR="00F3291F" w:rsidRDefault="00F3291F" w:rsidP="00F3291F">
      <w:pPr>
        <w:spacing w:after="0"/>
        <w:rPr>
          <w:rFonts w:ascii="Arial" w:hAnsi="Arial" w:cs="Arial"/>
          <w:sz w:val="28"/>
          <w:szCs w:val="28"/>
        </w:rPr>
      </w:pPr>
    </w:p>
    <w:p w14:paraId="0F892FF1" w14:textId="77777777" w:rsidR="00F3291F" w:rsidRPr="0063776B" w:rsidRDefault="00F3291F" w:rsidP="00F3291F">
      <w:pPr>
        <w:spacing w:after="0"/>
        <w:rPr>
          <w:rFonts w:ascii="Arial" w:hAnsi="Arial" w:cs="Arial"/>
          <w:sz w:val="28"/>
          <w:szCs w:val="28"/>
        </w:rPr>
      </w:pPr>
      <w:r>
        <w:rPr>
          <w:rFonts w:ascii="Arial" w:hAnsi="Arial" w:cs="Arial"/>
          <w:noProof/>
          <w:sz w:val="28"/>
          <w:szCs w:val="28"/>
        </w:rPr>
        <w:lastRenderedPageBreak/>
        <w:drawing>
          <wp:inline distT="0" distB="0" distL="0" distR="0" wp14:anchorId="06080D6E" wp14:editId="7DF7EEBA">
            <wp:extent cx="5486400" cy="320040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1D00FC9B" w14:textId="77777777" w:rsidR="00F3291F" w:rsidRPr="0063776B" w:rsidRDefault="00F3291F" w:rsidP="00F3291F">
      <w:pPr>
        <w:spacing w:after="0"/>
        <w:rPr>
          <w:rFonts w:ascii="Arial" w:hAnsi="Arial" w:cs="Arial"/>
          <w:sz w:val="28"/>
          <w:szCs w:val="28"/>
        </w:rPr>
      </w:pPr>
      <w:r w:rsidRPr="0063776B">
        <w:rPr>
          <w:rFonts w:ascii="Arial" w:hAnsi="Arial" w:cs="Arial"/>
          <w:sz w:val="28"/>
          <w:szCs w:val="28"/>
        </w:rPr>
        <w:t>The proposal given here may seem like a</w:t>
      </w:r>
      <w:r>
        <w:rPr>
          <w:rFonts w:ascii="Arial" w:hAnsi="Arial" w:cs="Arial"/>
          <w:sz w:val="28"/>
          <w:szCs w:val="28"/>
        </w:rPr>
        <w:t xml:space="preserve"> far-reaching, if not</w:t>
      </w:r>
      <w:r w:rsidRPr="0063776B">
        <w:rPr>
          <w:rFonts w:ascii="Arial" w:hAnsi="Arial" w:cs="Arial"/>
          <w:sz w:val="28"/>
          <w:szCs w:val="28"/>
        </w:rPr>
        <w:t xml:space="preserve"> daunting</w:t>
      </w:r>
      <w:r>
        <w:rPr>
          <w:rFonts w:ascii="Arial" w:hAnsi="Arial" w:cs="Arial"/>
          <w:sz w:val="28"/>
          <w:szCs w:val="28"/>
        </w:rPr>
        <w:t>,</w:t>
      </w:r>
      <w:r w:rsidRPr="0063776B">
        <w:rPr>
          <w:rFonts w:ascii="Arial" w:hAnsi="Arial" w:cs="Arial"/>
          <w:sz w:val="28"/>
          <w:szCs w:val="28"/>
        </w:rPr>
        <w:t xml:space="preserve"> task that will take years to develop.  Once a consensus of educational end goals </w:t>
      </w:r>
      <w:r>
        <w:rPr>
          <w:rFonts w:ascii="Arial" w:hAnsi="Arial" w:cs="Arial"/>
          <w:sz w:val="28"/>
          <w:szCs w:val="28"/>
        </w:rPr>
        <w:t>is</w:t>
      </w:r>
      <w:r w:rsidRPr="0063776B">
        <w:rPr>
          <w:rFonts w:ascii="Arial" w:hAnsi="Arial" w:cs="Arial"/>
          <w:sz w:val="28"/>
          <w:szCs w:val="28"/>
        </w:rPr>
        <w:t xml:space="preserve"> stated and a map is in place, with divine assistance, it may be surprising how quickly these structures can be accomplished. Many qualified and committed people are already working in educational settings across the world.  When they are invited to come together for the common good, great feats can happen in a timely manner.  Some of the proposals will take time and patience to achieve, however, it is important to have a starting point, an endpoint, a plan and an initial push to get moving in the right direction.  </w:t>
      </w:r>
    </w:p>
    <w:p w14:paraId="49E787CC" w14:textId="77777777" w:rsidR="00F3291F" w:rsidRPr="0063776B" w:rsidRDefault="00F3291F" w:rsidP="00F3291F">
      <w:pPr>
        <w:spacing w:after="0"/>
        <w:rPr>
          <w:rFonts w:ascii="Arial" w:hAnsi="Arial" w:cs="Arial"/>
          <w:sz w:val="28"/>
          <w:szCs w:val="28"/>
        </w:rPr>
      </w:pPr>
    </w:p>
    <w:p w14:paraId="52516D82" w14:textId="77777777" w:rsidR="00F3291F" w:rsidRPr="0063776B" w:rsidRDefault="00F3291F" w:rsidP="00F3291F">
      <w:pPr>
        <w:spacing w:after="0"/>
        <w:rPr>
          <w:rFonts w:ascii="Arial" w:hAnsi="Arial" w:cs="Arial"/>
          <w:sz w:val="28"/>
          <w:szCs w:val="28"/>
        </w:rPr>
      </w:pPr>
      <w:r w:rsidRPr="0063776B">
        <w:rPr>
          <w:rFonts w:ascii="Arial" w:hAnsi="Arial" w:cs="Arial"/>
          <w:sz w:val="28"/>
          <w:szCs w:val="28"/>
        </w:rPr>
        <w:t xml:space="preserve">This proposal outlines briefly why the UPCI should focus on Christian education initiatives, what is needed and how it can be accomplished.  Much discussion, honing and editing can be done to this plan, but it gives the Apostolic leadership and ministry conversation starters about areas of great potential that </w:t>
      </w:r>
      <w:r>
        <w:rPr>
          <w:rFonts w:ascii="Arial" w:hAnsi="Arial" w:cs="Arial"/>
          <w:sz w:val="28"/>
          <w:szCs w:val="28"/>
        </w:rPr>
        <w:t>remain unrealized</w:t>
      </w:r>
      <w:r w:rsidRPr="0063776B">
        <w:rPr>
          <w:rFonts w:ascii="Arial" w:hAnsi="Arial" w:cs="Arial"/>
          <w:sz w:val="28"/>
          <w:szCs w:val="28"/>
        </w:rPr>
        <w:t xml:space="preserve">.  Eventually, it is believed that a solid plan will emerge from consensus of thought and then that </w:t>
      </w:r>
      <w:r>
        <w:rPr>
          <w:rFonts w:ascii="Arial" w:hAnsi="Arial" w:cs="Arial"/>
          <w:sz w:val="28"/>
          <w:szCs w:val="28"/>
        </w:rPr>
        <w:t xml:space="preserve">needed </w:t>
      </w:r>
      <w:r w:rsidRPr="0063776B">
        <w:rPr>
          <w:rFonts w:ascii="Arial" w:hAnsi="Arial" w:cs="Arial"/>
          <w:sz w:val="28"/>
          <w:szCs w:val="28"/>
        </w:rPr>
        <w:t>push will happen at the appropriate time in history</w:t>
      </w:r>
      <w:r>
        <w:rPr>
          <w:rFonts w:ascii="Arial" w:hAnsi="Arial" w:cs="Arial"/>
          <w:sz w:val="28"/>
          <w:szCs w:val="28"/>
        </w:rPr>
        <w:t>. C</w:t>
      </w:r>
      <w:r w:rsidRPr="0063776B">
        <w:rPr>
          <w:rFonts w:ascii="Arial" w:hAnsi="Arial" w:cs="Arial"/>
          <w:sz w:val="28"/>
          <w:szCs w:val="28"/>
        </w:rPr>
        <w:t xml:space="preserve">onsequently, the UPCI will make history with its tremendous, groundbreaking exploits in Christian education. </w:t>
      </w:r>
    </w:p>
    <w:p w14:paraId="188FB0DE" w14:textId="77777777" w:rsidR="000C67D7" w:rsidRPr="00FF0D77" w:rsidRDefault="000C67D7" w:rsidP="000C67D7">
      <w:pPr>
        <w:spacing w:after="0"/>
        <w:ind w:firstLine="720"/>
        <w:rPr>
          <w:rFonts w:ascii="Arial" w:hAnsi="Arial" w:cs="Arial"/>
          <w:sz w:val="24"/>
          <w:szCs w:val="24"/>
        </w:rPr>
      </w:pPr>
    </w:p>
    <w:p w14:paraId="5B80FAA1" w14:textId="77777777" w:rsidR="00FF44D1" w:rsidRDefault="00FF44D1">
      <w:pPr>
        <w:rPr>
          <w:rFonts w:ascii="Arial" w:hAnsi="Arial" w:cs="Arial"/>
          <w:sz w:val="24"/>
          <w:szCs w:val="24"/>
        </w:rPr>
      </w:pPr>
      <w:r>
        <w:rPr>
          <w:rFonts w:ascii="Arial" w:hAnsi="Arial" w:cs="Arial"/>
          <w:sz w:val="24"/>
          <w:szCs w:val="24"/>
        </w:rPr>
        <w:br w:type="page"/>
      </w:r>
    </w:p>
    <w:p w14:paraId="7E1BE55A" w14:textId="77777777" w:rsidR="000C4495" w:rsidRPr="00FF0D77" w:rsidRDefault="00FA3F2E" w:rsidP="00FA3F2E">
      <w:pPr>
        <w:rPr>
          <w:rFonts w:ascii="Arial" w:hAnsi="Arial" w:cs="Arial"/>
          <w:sz w:val="24"/>
          <w:szCs w:val="24"/>
        </w:rPr>
      </w:pPr>
      <w:r w:rsidRPr="00FF0D77">
        <w:rPr>
          <w:rFonts w:ascii="Arial" w:hAnsi="Arial" w:cs="Arial"/>
          <w:sz w:val="24"/>
          <w:szCs w:val="24"/>
        </w:rPr>
        <w:lastRenderedPageBreak/>
        <w:t>A</w:t>
      </w:r>
      <w:r w:rsidR="000C4495" w:rsidRPr="00FF0D77">
        <w:rPr>
          <w:rFonts w:ascii="Arial" w:hAnsi="Arial" w:cs="Arial"/>
          <w:sz w:val="24"/>
          <w:szCs w:val="24"/>
        </w:rPr>
        <w:t>ttachment</w:t>
      </w:r>
      <w:r w:rsidR="00FF44D1">
        <w:rPr>
          <w:rFonts w:ascii="Arial" w:hAnsi="Arial" w:cs="Arial"/>
          <w:sz w:val="24"/>
          <w:szCs w:val="24"/>
        </w:rPr>
        <w:t xml:space="preserve"> A</w:t>
      </w:r>
      <w:r w:rsidR="000C4495" w:rsidRPr="00FF0D77">
        <w:rPr>
          <w:rFonts w:ascii="Arial" w:hAnsi="Arial" w:cs="Arial"/>
          <w:sz w:val="24"/>
          <w:szCs w:val="24"/>
        </w:rPr>
        <w:t xml:space="preserve">: Summary Outline of the Proposal </w:t>
      </w:r>
    </w:p>
    <w:p w14:paraId="0F3A98FF" w14:textId="77777777" w:rsidR="00527E1F" w:rsidRPr="00FF0D77" w:rsidRDefault="00527E1F" w:rsidP="00527E1F">
      <w:pPr>
        <w:spacing w:after="0"/>
        <w:rPr>
          <w:rFonts w:ascii="Arial" w:hAnsi="Arial" w:cs="Arial"/>
          <w:sz w:val="24"/>
          <w:szCs w:val="24"/>
        </w:rPr>
      </w:pPr>
    </w:p>
    <w:p w14:paraId="560C264F" w14:textId="77777777" w:rsidR="003F15C6" w:rsidRPr="00FF0D77" w:rsidRDefault="000C4495" w:rsidP="003F15C6">
      <w:pPr>
        <w:spacing w:after="0"/>
        <w:ind w:hanging="1170"/>
        <w:jc w:val="center"/>
        <w:rPr>
          <w:rFonts w:ascii="Arial" w:hAnsi="Arial" w:cs="Arial"/>
          <w:b/>
          <w:sz w:val="24"/>
          <w:szCs w:val="24"/>
        </w:rPr>
      </w:pPr>
      <w:r w:rsidRPr="00FF0D77">
        <w:rPr>
          <w:rFonts w:ascii="Arial" w:hAnsi="Arial" w:cs="Arial"/>
          <w:b/>
          <w:sz w:val="24"/>
          <w:szCs w:val="24"/>
        </w:rPr>
        <w:t xml:space="preserve">Proposal for the Establishment of the                         </w:t>
      </w:r>
    </w:p>
    <w:p w14:paraId="2B267CF7" w14:textId="77777777" w:rsidR="000C4495" w:rsidRPr="00FF0D77" w:rsidRDefault="000C4495" w:rsidP="003F15C6">
      <w:pPr>
        <w:spacing w:after="0"/>
        <w:ind w:hanging="1170"/>
        <w:jc w:val="center"/>
        <w:rPr>
          <w:rFonts w:ascii="Arial" w:hAnsi="Arial" w:cs="Arial"/>
          <w:b/>
          <w:sz w:val="24"/>
          <w:szCs w:val="24"/>
        </w:rPr>
      </w:pPr>
      <w:r w:rsidRPr="00FF0D77">
        <w:rPr>
          <w:rFonts w:ascii="Arial" w:hAnsi="Arial" w:cs="Arial"/>
          <w:b/>
          <w:sz w:val="24"/>
          <w:szCs w:val="24"/>
        </w:rPr>
        <w:t>International Association of Apostolic Educators (IAAE)</w:t>
      </w:r>
    </w:p>
    <w:p w14:paraId="7E94E884" w14:textId="77777777" w:rsidR="00B567C1" w:rsidRDefault="00B567C1" w:rsidP="003F15C6">
      <w:pPr>
        <w:spacing w:after="0"/>
        <w:ind w:left="2790" w:hanging="1170"/>
        <w:rPr>
          <w:rFonts w:ascii="Arial" w:hAnsi="Arial" w:cs="Arial"/>
          <w:b/>
          <w:sz w:val="24"/>
          <w:szCs w:val="24"/>
        </w:rPr>
      </w:pPr>
    </w:p>
    <w:p w14:paraId="31A91986" w14:textId="77777777" w:rsidR="000C4495" w:rsidRPr="00FF0D77" w:rsidRDefault="000C4495" w:rsidP="003F15C6">
      <w:pPr>
        <w:spacing w:after="0"/>
        <w:ind w:left="2790" w:hanging="1170"/>
        <w:rPr>
          <w:rFonts w:ascii="Arial" w:hAnsi="Arial" w:cs="Arial"/>
          <w:b/>
          <w:sz w:val="24"/>
          <w:szCs w:val="24"/>
        </w:rPr>
      </w:pPr>
      <w:r w:rsidRPr="00FF0D77">
        <w:rPr>
          <w:rFonts w:ascii="Arial" w:hAnsi="Arial" w:cs="Arial"/>
          <w:b/>
          <w:sz w:val="24"/>
          <w:szCs w:val="24"/>
        </w:rPr>
        <w:t xml:space="preserve">Purpose: </w:t>
      </w:r>
      <w:r w:rsidRPr="00FF0D77">
        <w:rPr>
          <w:rFonts w:ascii="Arial" w:hAnsi="Arial" w:cs="Arial"/>
          <w:b/>
          <w:sz w:val="24"/>
          <w:szCs w:val="24"/>
        </w:rPr>
        <w:tab/>
      </w:r>
    </w:p>
    <w:p w14:paraId="3F44F00A" w14:textId="77777777" w:rsidR="000C4495" w:rsidRPr="00FF0D77" w:rsidRDefault="000C4495" w:rsidP="00810850">
      <w:pPr>
        <w:pStyle w:val="ListParagraph"/>
        <w:numPr>
          <w:ilvl w:val="0"/>
          <w:numId w:val="2"/>
        </w:numPr>
        <w:tabs>
          <w:tab w:val="left" w:pos="3330"/>
        </w:tabs>
        <w:spacing w:after="0"/>
        <w:ind w:left="4050" w:hanging="1170"/>
        <w:rPr>
          <w:rFonts w:ascii="Arial" w:hAnsi="Arial" w:cs="Arial"/>
          <w:sz w:val="24"/>
          <w:szCs w:val="24"/>
        </w:rPr>
      </w:pPr>
      <w:r w:rsidRPr="00FF0D77">
        <w:rPr>
          <w:rFonts w:ascii="Arial" w:hAnsi="Arial" w:cs="Arial"/>
          <w:sz w:val="24"/>
          <w:szCs w:val="24"/>
        </w:rPr>
        <w:t>Elevating the calling of teaching</w:t>
      </w:r>
    </w:p>
    <w:p w14:paraId="52B9789D" w14:textId="77777777" w:rsidR="000C4495" w:rsidRPr="00FF0D77" w:rsidRDefault="000C4495" w:rsidP="00810850">
      <w:pPr>
        <w:pStyle w:val="ListParagraph"/>
        <w:numPr>
          <w:ilvl w:val="0"/>
          <w:numId w:val="2"/>
        </w:numPr>
        <w:spacing w:after="0"/>
        <w:ind w:left="3330" w:hanging="450"/>
        <w:rPr>
          <w:rFonts w:ascii="Arial" w:hAnsi="Arial" w:cs="Arial"/>
          <w:sz w:val="24"/>
          <w:szCs w:val="24"/>
        </w:rPr>
      </w:pPr>
      <w:r w:rsidRPr="00FF0D77">
        <w:rPr>
          <w:rFonts w:ascii="Arial" w:hAnsi="Arial" w:cs="Arial"/>
          <w:sz w:val="24"/>
          <w:szCs w:val="24"/>
        </w:rPr>
        <w:t xml:space="preserve">Highlighting the importance of teaching </w:t>
      </w:r>
    </w:p>
    <w:p w14:paraId="3054F5BA" w14:textId="77777777" w:rsidR="000C4495" w:rsidRPr="00FF0D77" w:rsidRDefault="000C4495" w:rsidP="00810850">
      <w:pPr>
        <w:pStyle w:val="ListParagraph"/>
        <w:numPr>
          <w:ilvl w:val="0"/>
          <w:numId w:val="2"/>
        </w:numPr>
        <w:spacing w:after="0"/>
        <w:ind w:left="3330" w:hanging="450"/>
        <w:rPr>
          <w:rFonts w:ascii="Arial" w:hAnsi="Arial" w:cs="Arial"/>
          <w:sz w:val="24"/>
          <w:szCs w:val="24"/>
        </w:rPr>
      </w:pPr>
      <w:r w:rsidRPr="00FF0D77">
        <w:rPr>
          <w:rFonts w:ascii="Arial" w:hAnsi="Arial" w:cs="Arial"/>
          <w:sz w:val="24"/>
          <w:szCs w:val="24"/>
        </w:rPr>
        <w:t>Enhancing the craft of teaching</w:t>
      </w:r>
    </w:p>
    <w:p w14:paraId="4663C07A" w14:textId="77777777" w:rsidR="00527E1F" w:rsidRDefault="00527E1F" w:rsidP="00810850">
      <w:pPr>
        <w:pStyle w:val="ListParagraph"/>
        <w:spacing w:after="0"/>
        <w:ind w:left="2790" w:hanging="180"/>
        <w:rPr>
          <w:rFonts w:ascii="Arial" w:hAnsi="Arial" w:cs="Arial"/>
          <w:sz w:val="24"/>
          <w:szCs w:val="24"/>
        </w:rPr>
      </w:pPr>
    </w:p>
    <w:p w14:paraId="7BDBF556" w14:textId="77777777" w:rsidR="00B567C1" w:rsidRPr="00FF0D77" w:rsidRDefault="00B567C1" w:rsidP="00810850">
      <w:pPr>
        <w:pStyle w:val="ListParagraph"/>
        <w:spacing w:after="0"/>
        <w:ind w:left="2790" w:hanging="180"/>
        <w:rPr>
          <w:rFonts w:ascii="Arial" w:hAnsi="Arial" w:cs="Arial"/>
          <w:sz w:val="24"/>
          <w:szCs w:val="24"/>
        </w:rPr>
      </w:pPr>
    </w:p>
    <w:p w14:paraId="405FEF76" w14:textId="77777777" w:rsidR="000C4495" w:rsidRDefault="000C4495" w:rsidP="00B567C1">
      <w:pPr>
        <w:spacing w:after="0"/>
        <w:ind w:left="720" w:right="1170"/>
        <w:rPr>
          <w:rFonts w:ascii="Arial" w:hAnsi="Arial" w:cs="Arial"/>
          <w:sz w:val="24"/>
          <w:szCs w:val="24"/>
        </w:rPr>
      </w:pPr>
      <w:r w:rsidRPr="00FF0D77">
        <w:rPr>
          <w:rFonts w:ascii="Arial" w:hAnsi="Arial" w:cs="Arial"/>
          <w:sz w:val="24"/>
          <w:szCs w:val="24"/>
        </w:rPr>
        <w:t>IAAE would be the umbrella organization for the following:</w:t>
      </w:r>
    </w:p>
    <w:p w14:paraId="3B72483A" w14:textId="77777777" w:rsidR="00B567C1" w:rsidRPr="00FF0D77" w:rsidRDefault="00B567C1" w:rsidP="00B567C1">
      <w:pPr>
        <w:spacing w:after="0"/>
        <w:ind w:left="720" w:right="1170"/>
        <w:rPr>
          <w:rFonts w:ascii="Arial" w:hAnsi="Arial" w:cs="Arial"/>
          <w:sz w:val="24"/>
          <w:szCs w:val="24"/>
        </w:rPr>
      </w:pPr>
    </w:p>
    <w:p w14:paraId="2A49A20D" w14:textId="77777777" w:rsidR="000C4495" w:rsidRPr="00FF0D77" w:rsidRDefault="000C4495" w:rsidP="00B567C1">
      <w:pPr>
        <w:pStyle w:val="ListParagraph"/>
        <w:numPr>
          <w:ilvl w:val="0"/>
          <w:numId w:val="5"/>
        </w:numPr>
        <w:spacing w:after="0"/>
        <w:ind w:right="1170" w:firstLine="0"/>
        <w:rPr>
          <w:rFonts w:ascii="Arial" w:hAnsi="Arial" w:cs="Arial"/>
          <w:b/>
          <w:sz w:val="24"/>
          <w:szCs w:val="24"/>
        </w:rPr>
      </w:pPr>
      <w:r w:rsidRPr="00FF0D77">
        <w:rPr>
          <w:rFonts w:ascii="Arial" w:hAnsi="Arial" w:cs="Arial"/>
          <w:b/>
          <w:sz w:val="24"/>
          <w:szCs w:val="24"/>
        </w:rPr>
        <w:t>Council on the Advancement of Apostolic Education</w:t>
      </w:r>
    </w:p>
    <w:p w14:paraId="65DAA36A" w14:textId="77777777" w:rsidR="000C4495" w:rsidRPr="00FF0D77" w:rsidRDefault="000C4495" w:rsidP="00B567C1">
      <w:pPr>
        <w:pStyle w:val="ListParagraph"/>
        <w:spacing w:after="0"/>
        <w:ind w:right="1170"/>
        <w:rPr>
          <w:rFonts w:ascii="Arial" w:hAnsi="Arial" w:cs="Arial"/>
          <w:sz w:val="24"/>
          <w:szCs w:val="24"/>
        </w:rPr>
      </w:pPr>
      <w:r w:rsidRPr="00FF0D77">
        <w:rPr>
          <w:rFonts w:ascii="Arial" w:hAnsi="Arial" w:cs="Arial"/>
          <w:sz w:val="24"/>
          <w:szCs w:val="24"/>
        </w:rPr>
        <w:t>-establishment and advancement of Apostolic teacher preparation programs</w:t>
      </w:r>
    </w:p>
    <w:p w14:paraId="0FBBF96B" w14:textId="77777777" w:rsidR="000C4495" w:rsidRPr="00FF0D77" w:rsidRDefault="000C4495" w:rsidP="00B567C1">
      <w:pPr>
        <w:spacing w:after="0"/>
        <w:ind w:left="720" w:right="1170"/>
        <w:rPr>
          <w:rFonts w:ascii="Arial" w:hAnsi="Arial" w:cs="Arial"/>
          <w:sz w:val="24"/>
          <w:szCs w:val="24"/>
        </w:rPr>
      </w:pPr>
      <w:r w:rsidRPr="00FF0D77">
        <w:rPr>
          <w:rFonts w:ascii="Arial" w:hAnsi="Arial" w:cs="Arial"/>
          <w:sz w:val="24"/>
          <w:szCs w:val="24"/>
        </w:rPr>
        <w:t>-generating philosophical and theological</w:t>
      </w:r>
      <w:r w:rsidR="00527E1F" w:rsidRPr="00FF0D77">
        <w:rPr>
          <w:rFonts w:ascii="Arial" w:hAnsi="Arial" w:cs="Arial"/>
          <w:sz w:val="24"/>
          <w:szCs w:val="24"/>
        </w:rPr>
        <w:t xml:space="preserve"> </w:t>
      </w:r>
      <w:r w:rsidRPr="00FF0D77">
        <w:rPr>
          <w:rFonts w:ascii="Arial" w:hAnsi="Arial" w:cs="Arial"/>
          <w:sz w:val="24"/>
          <w:szCs w:val="24"/>
        </w:rPr>
        <w:t xml:space="preserve">apologetics for Christian education in Apostolic communities of faith </w:t>
      </w:r>
    </w:p>
    <w:p w14:paraId="395C4487" w14:textId="77777777" w:rsidR="00527E1F" w:rsidRPr="00FF0D77" w:rsidRDefault="000C4495" w:rsidP="00B567C1">
      <w:pPr>
        <w:spacing w:after="0"/>
        <w:ind w:left="720" w:right="1170"/>
        <w:rPr>
          <w:rFonts w:ascii="Arial" w:hAnsi="Arial" w:cs="Arial"/>
          <w:sz w:val="24"/>
          <w:szCs w:val="24"/>
        </w:rPr>
      </w:pPr>
      <w:r w:rsidRPr="00FF0D77">
        <w:rPr>
          <w:rFonts w:ascii="Arial" w:hAnsi="Arial" w:cs="Arial"/>
          <w:sz w:val="24"/>
          <w:szCs w:val="24"/>
        </w:rPr>
        <w:t>-generating plans, tools and resources for making excellent Christian schools (K-12 and college level) financially sound ventures</w:t>
      </w:r>
    </w:p>
    <w:p w14:paraId="23BDD3E6" w14:textId="77777777" w:rsidR="00527E1F" w:rsidRPr="00FF0D77" w:rsidRDefault="000C4495" w:rsidP="00B567C1">
      <w:pPr>
        <w:spacing w:after="0"/>
        <w:ind w:left="720" w:right="1170"/>
        <w:rPr>
          <w:rFonts w:ascii="Arial" w:hAnsi="Arial" w:cs="Arial"/>
          <w:sz w:val="24"/>
          <w:szCs w:val="24"/>
        </w:rPr>
      </w:pPr>
      <w:r w:rsidRPr="00FF0D77">
        <w:rPr>
          <w:rFonts w:ascii="Arial" w:hAnsi="Arial" w:cs="Arial"/>
          <w:sz w:val="24"/>
          <w:szCs w:val="24"/>
        </w:rPr>
        <w:t>-making Christian Education in an Apostolic setting, a financially viable career option</w:t>
      </w:r>
    </w:p>
    <w:p w14:paraId="4476E4C3" w14:textId="77777777" w:rsidR="00527E1F" w:rsidRPr="00FF0D77" w:rsidRDefault="000C4495" w:rsidP="00B567C1">
      <w:pPr>
        <w:spacing w:after="0"/>
        <w:ind w:left="720" w:right="1170"/>
        <w:rPr>
          <w:rFonts w:ascii="Arial" w:hAnsi="Arial" w:cs="Arial"/>
          <w:sz w:val="24"/>
          <w:szCs w:val="24"/>
        </w:rPr>
      </w:pPr>
      <w:r w:rsidRPr="00FF0D77">
        <w:rPr>
          <w:rFonts w:ascii="Arial" w:hAnsi="Arial" w:cs="Arial"/>
          <w:sz w:val="24"/>
          <w:szCs w:val="24"/>
        </w:rPr>
        <w:t xml:space="preserve">-establishing “hub schools” in major metropolitan areas (K-12 </w:t>
      </w:r>
      <w:r w:rsidR="00527E1F" w:rsidRPr="00FF0D77">
        <w:rPr>
          <w:rFonts w:ascii="Arial" w:hAnsi="Arial" w:cs="Arial"/>
          <w:sz w:val="24"/>
          <w:szCs w:val="24"/>
        </w:rPr>
        <w:t>&amp;</w:t>
      </w:r>
      <w:r w:rsidRPr="00FF0D77">
        <w:rPr>
          <w:rFonts w:ascii="Arial" w:hAnsi="Arial" w:cs="Arial"/>
          <w:sz w:val="24"/>
          <w:szCs w:val="24"/>
        </w:rPr>
        <w:t xml:space="preserve"> college level)</w:t>
      </w:r>
    </w:p>
    <w:p w14:paraId="2032EE40" w14:textId="77777777" w:rsidR="00527E1F" w:rsidRPr="00FF0D77" w:rsidRDefault="00527E1F" w:rsidP="00B567C1">
      <w:pPr>
        <w:spacing w:after="0"/>
        <w:ind w:left="720" w:right="1170"/>
        <w:rPr>
          <w:rFonts w:ascii="Arial" w:hAnsi="Arial" w:cs="Arial"/>
          <w:sz w:val="24"/>
          <w:szCs w:val="24"/>
        </w:rPr>
      </w:pPr>
    </w:p>
    <w:p w14:paraId="5CEAC5D2" w14:textId="77777777" w:rsidR="000C4495" w:rsidRPr="00FF0D77" w:rsidRDefault="000C4495" w:rsidP="00B567C1">
      <w:pPr>
        <w:pStyle w:val="ListParagraph"/>
        <w:numPr>
          <w:ilvl w:val="0"/>
          <w:numId w:val="5"/>
        </w:numPr>
        <w:tabs>
          <w:tab w:val="left" w:pos="0"/>
        </w:tabs>
        <w:spacing w:after="0"/>
        <w:ind w:right="1170" w:firstLine="0"/>
        <w:rPr>
          <w:rFonts w:ascii="Arial" w:hAnsi="Arial" w:cs="Arial"/>
          <w:b/>
          <w:sz w:val="24"/>
          <w:szCs w:val="24"/>
        </w:rPr>
      </w:pPr>
      <w:r w:rsidRPr="00FF0D77">
        <w:rPr>
          <w:rFonts w:ascii="Arial" w:hAnsi="Arial" w:cs="Arial"/>
          <w:b/>
          <w:sz w:val="24"/>
          <w:szCs w:val="24"/>
        </w:rPr>
        <w:t>Council on Innovation in Apostolic Education</w:t>
      </w:r>
    </w:p>
    <w:p w14:paraId="35B3E873" w14:textId="77777777" w:rsidR="000C4495" w:rsidRPr="00FF0D77" w:rsidRDefault="000C4495" w:rsidP="00B567C1">
      <w:pPr>
        <w:pStyle w:val="ListParagraph"/>
        <w:spacing w:after="0"/>
        <w:ind w:right="1170"/>
        <w:rPr>
          <w:rFonts w:ascii="Arial" w:hAnsi="Arial" w:cs="Arial"/>
          <w:sz w:val="24"/>
          <w:szCs w:val="24"/>
        </w:rPr>
      </w:pPr>
      <w:r w:rsidRPr="00FF0D77">
        <w:rPr>
          <w:rFonts w:ascii="Arial" w:hAnsi="Arial" w:cs="Arial"/>
          <w:sz w:val="24"/>
          <w:szCs w:val="24"/>
        </w:rPr>
        <w:t>-bringing business, technology and education together for innovative solutions</w:t>
      </w:r>
    </w:p>
    <w:p w14:paraId="51E9517A" w14:textId="77777777" w:rsidR="00527E1F" w:rsidRPr="00FF0D77" w:rsidRDefault="000C4495" w:rsidP="00B567C1">
      <w:pPr>
        <w:pStyle w:val="ListParagraph"/>
        <w:spacing w:after="0"/>
        <w:ind w:right="1170"/>
        <w:rPr>
          <w:rFonts w:ascii="Arial" w:hAnsi="Arial" w:cs="Arial"/>
          <w:sz w:val="24"/>
          <w:szCs w:val="24"/>
        </w:rPr>
      </w:pPr>
      <w:r w:rsidRPr="00FF0D77">
        <w:rPr>
          <w:rFonts w:ascii="Arial" w:hAnsi="Arial" w:cs="Arial"/>
          <w:sz w:val="24"/>
          <w:szCs w:val="24"/>
        </w:rPr>
        <w:t>-creating business plans, benefit networks of goods and services for Apostolic educators and schools, fundraising, grant-writing</w:t>
      </w:r>
    </w:p>
    <w:p w14:paraId="7EE79D04" w14:textId="77777777" w:rsidR="00527E1F" w:rsidRPr="00FF0D77" w:rsidRDefault="00527E1F" w:rsidP="00B567C1">
      <w:pPr>
        <w:pStyle w:val="ListParagraph"/>
        <w:spacing w:after="0"/>
        <w:ind w:right="1170"/>
        <w:rPr>
          <w:rFonts w:ascii="Arial" w:hAnsi="Arial" w:cs="Arial"/>
          <w:sz w:val="24"/>
          <w:szCs w:val="24"/>
        </w:rPr>
      </w:pPr>
    </w:p>
    <w:p w14:paraId="167FB1A5" w14:textId="77777777" w:rsidR="000C4495" w:rsidRPr="00FF0D77" w:rsidRDefault="000C4495" w:rsidP="00B567C1">
      <w:pPr>
        <w:pStyle w:val="ListParagraph"/>
        <w:numPr>
          <w:ilvl w:val="0"/>
          <w:numId w:val="5"/>
        </w:numPr>
        <w:spacing w:after="0"/>
        <w:ind w:right="1170" w:firstLine="0"/>
        <w:rPr>
          <w:rFonts w:ascii="Arial" w:hAnsi="Arial" w:cs="Arial"/>
          <w:b/>
          <w:sz w:val="24"/>
          <w:szCs w:val="24"/>
        </w:rPr>
      </w:pPr>
      <w:r w:rsidRPr="00FF0D77">
        <w:rPr>
          <w:rFonts w:ascii="Arial" w:hAnsi="Arial" w:cs="Arial"/>
          <w:b/>
          <w:sz w:val="24"/>
          <w:szCs w:val="24"/>
        </w:rPr>
        <w:t>i-School Network</w:t>
      </w:r>
    </w:p>
    <w:p w14:paraId="3BCEBEEA" w14:textId="77777777" w:rsidR="000C4495" w:rsidRPr="00FF0D77" w:rsidRDefault="000C4495" w:rsidP="00B567C1">
      <w:pPr>
        <w:pStyle w:val="ListParagraph"/>
        <w:spacing w:after="0"/>
        <w:ind w:right="1170"/>
        <w:rPr>
          <w:rFonts w:ascii="Arial" w:hAnsi="Arial" w:cs="Arial"/>
          <w:sz w:val="24"/>
          <w:szCs w:val="24"/>
        </w:rPr>
      </w:pPr>
      <w:r w:rsidRPr="00FF0D77">
        <w:rPr>
          <w:rFonts w:ascii="Arial" w:hAnsi="Arial" w:cs="Arial"/>
          <w:sz w:val="24"/>
          <w:szCs w:val="24"/>
        </w:rPr>
        <w:t>-early childhood preschool association</w:t>
      </w:r>
    </w:p>
    <w:p w14:paraId="057EE4CA" w14:textId="77777777" w:rsidR="00527E1F" w:rsidRPr="00FF0D77" w:rsidRDefault="000C4495" w:rsidP="00B567C1">
      <w:pPr>
        <w:pStyle w:val="ListParagraph"/>
        <w:spacing w:after="0"/>
        <w:ind w:right="1170"/>
        <w:rPr>
          <w:rFonts w:ascii="Arial" w:hAnsi="Arial" w:cs="Arial"/>
          <w:sz w:val="24"/>
          <w:szCs w:val="24"/>
        </w:rPr>
      </w:pPr>
      <w:r w:rsidRPr="00FF0D77">
        <w:rPr>
          <w:rFonts w:ascii="Arial" w:hAnsi="Arial" w:cs="Arial"/>
          <w:sz w:val="24"/>
          <w:szCs w:val="24"/>
        </w:rPr>
        <w:t>-franchise opportunities</w:t>
      </w:r>
    </w:p>
    <w:p w14:paraId="701BBB53" w14:textId="77777777" w:rsidR="00527E1F" w:rsidRPr="00FF0D77" w:rsidRDefault="00527E1F" w:rsidP="00B567C1">
      <w:pPr>
        <w:pStyle w:val="ListParagraph"/>
        <w:spacing w:after="0"/>
        <w:ind w:right="1170"/>
        <w:rPr>
          <w:rFonts w:ascii="Arial" w:hAnsi="Arial" w:cs="Arial"/>
          <w:sz w:val="24"/>
          <w:szCs w:val="24"/>
        </w:rPr>
      </w:pPr>
    </w:p>
    <w:p w14:paraId="72EE43DA" w14:textId="77777777" w:rsidR="000C4495" w:rsidRPr="00FF0D77" w:rsidRDefault="000C4495" w:rsidP="00B567C1">
      <w:pPr>
        <w:pStyle w:val="ListParagraph"/>
        <w:numPr>
          <w:ilvl w:val="0"/>
          <w:numId w:val="5"/>
        </w:numPr>
        <w:spacing w:after="0"/>
        <w:ind w:right="1170" w:firstLine="0"/>
        <w:rPr>
          <w:rFonts w:ascii="Arial" w:hAnsi="Arial" w:cs="Arial"/>
          <w:b/>
          <w:sz w:val="24"/>
          <w:szCs w:val="24"/>
        </w:rPr>
      </w:pPr>
      <w:r w:rsidRPr="00FF0D77">
        <w:rPr>
          <w:rFonts w:ascii="Arial" w:hAnsi="Arial" w:cs="Arial"/>
          <w:b/>
          <w:sz w:val="24"/>
          <w:szCs w:val="24"/>
        </w:rPr>
        <w:t>ACTS Network</w:t>
      </w:r>
    </w:p>
    <w:p w14:paraId="39AE0732" w14:textId="77777777" w:rsidR="000C4495" w:rsidRPr="00FF0D77" w:rsidRDefault="000C4495" w:rsidP="00B567C1">
      <w:pPr>
        <w:pStyle w:val="ListParagraph"/>
        <w:spacing w:after="0"/>
        <w:ind w:right="1170"/>
        <w:rPr>
          <w:rFonts w:ascii="Arial" w:hAnsi="Arial" w:cs="Arial"/>
          <w:sz w:val="24"/>
          <w:szCs w:val="24"/>
        </w:rPr>
      </w:pPr>
      <w:r w:rsidRPr="00FF0D77">
        <w:rPr>
          <w:rFonts w:ascii="Arial" w:hAnsi="Arial" w:cs="Arial"/>
          <w:sz w:val="24"/>
          <w:szCs w:val="24"/>
        </w:rPr>
        <w:t>-K-12 schools professional membership association</w:t>
      </w:r>
    </w:p>
    <w:p w14:paraId="6456CC86" w14:textId="77777777" w:rsidR="000C4495" w:rsidRPr="00FF0D77" w:rsidRDefault="000C4495" w:rsidP="00B567C1">
      <w:pPr>
        <w:pStyle w:val="ListParagraph"/>
        <w:spacing w:after="0"/>
        <w:ind w:right="1170"/>
        <w:rPr>
          <w:rFonts w:ascii="Arial" w:hAnsi="Arial" w:cs="Arial"/>
          <w:sz w:val="24"/>
          <w:szCs w:val="24"/>
        </w:rPr>
      </w:pPr>
      <w:r w:rsidRPr="00FF0D77">
        <w:rPr>
          <w:rFonts w:ascii="Arial" w:hAnsi="Arial" w:cs="Arial"/>
          <w:sz w:val="24"/>
          <w:szCs w:val="24"/>
        </w:rPr>
        <w:t>-K-12 accrediting and credentialing arm of IAAE</w:t>
      </w:r>
    </w:p>
    <w:p w14:paraId="70F115D5" w14:textId="77777777" w:rsidR="00527E1F" w:rsidRPr="00FF0D77" w:rsidRDefault="00527E1F" w:rsidP="00B567C1">
      <w:pPr>
        <w:pStyle w:val="ListParagraph"/>
        <w:spacing w:after="0"/>
        <w:ind w:right="1170"/>
        <w:rPr>
          <w:rFonts w:ascii="Arial" w:hAnsi="Arial" w:cs="Arial"/>
          <w:sz w:val="24"/>
          <w:szCs w:val="24"/>
        </w:rPr>
      </w:pPr>
    </w:p>
    <w:p w14:paraId="6BDF6E75" w14:textId="77777777" w:rsidR="000C4495" w:rsidRPr="00FF0D77" w:rsidRDefault="000C4495" w:rsidP="00B567C1">
      <w:pPr>
        <w:pStyle w:val="ListParagraph"/>
        <w:numPr>
          <w:ilvl w:val="0"/>
          <w:numId w:val="5"/>
        </w:numPr>
        <w:spacing w:after="0"/>
        <w:ind w:right="1170" w:firstLine="0"/>
        <w:rPr>
          <w:rFonts w:ascii="Arial" w:hAnsi="Arial" w:cs="Arial"/>
          <w:b/>
          <w:sz w:val="24"/>
          <w:szCs w:val="24"/>
        </w:rPr>
      </w:pPr>
      <w:r w:rsidRPr="00FF0D77">
        <w:rPr>
          <w:rFonts w:ascii="Arial" w:hAnsi="Arial" w:cs="Arial"/>
          <w:b/>
          <w:sz w:val="24"/>
          <w:szCs w:val="24"/>
        </w:rPr>
        <w:t>Apostolic Homeschool Associations</w:t>
      </w:r>
    </w:p>
    <w:p w14:paraId="759D75DD" w14:textId="77777777" w:rsidR="003376F2" w:rsidRPr="00FF0D77" w:rsidRDefault="000C4495" w:rsidP="00B567C1">
      <w:pPr>
        <w:pStyle w:val="ListParagraph"/>
        <w:spacing w:after="0"/>
        <w:ind w:right="1170"/>
        <w:rPr>
          <w:rFonts w:ascii="Arial" w:hAnsi="Arial" w:cs="Arial"/>
          <w:sz w:val="24"/>
          <w:szCs w:val="24"/>
        </w:rPr>
      </w:pPr>
      <w:r w:rsidRPr="00FF0D77">
        <w:rPr>
          <w:rFonts w:ascii="Arial" w:hAnsi="Arial" w:cs="Arial"/>
          <w:sz w:val="24"/>
          <w:szCs w:val="24"/>
        </w:rPr>
        <w:t>-provide guidance, support, discussion, consulting, and fellowship for</w:t>
      </w:r>
      <w:r w:rsidR="003376F2" w:rsidRPr="00FF0D77">
        <w:rPr>
          <w:rFonts w:ascii="Arial" w:hAnsi="Arial" w:cs="Arial"/>
          <w:sz w:val="24"/>
          <w:szCs w:val="24"/>
        </w:rPr>
        <w:t xml:space="preserve"> </w:t>
      </w:r>
      <w:r w:rsidRPr="00FF0D77">
        <w:rPr>
          <w:rFonts w:ascii="Arial" w:hAnsi="Arial" w:cs="Arial"/>
          <w:sz w:val="24"/>
          <w:szCs w:val="24"/>
        </w:rPr>
        <w:t>Apostolic</w:t>
      </w:r>
    </w:p>
    <w:p w14:paraId="34BF86C3" w14:textId="77777777" w:rsidR="0091263D" w:rsidRDefault="000C4495" w:rsidP="00B567C1">
      <w:pPr>
        <w:pStyle w:val="ListParagraph"/>
        <w:spacing w:after="0"/>
        <w:ind w:right="1170"/>
        <w:rPr>
          <w:rFonts w:ascii="Arial" w:hAnsi="Arial" w:cs="Arial"/>
          <w:sz w:val="24"/>
          <w:szCs w:val="24"/>
        </w:rPr>
      </w:pPr>
      <w:r w:rsidRPr="00FF0D77">
        <w:rPr>
          <w:rFonts w:ascii="Arial" w:hAnsi="Arial" w:cs="Arial"/>
          <w:sz w:val="24"/>
          <w:szCs w:val="24"/>
        </w:rPr>
        <w:t>homeschool families in each state and in other locations of geographical proximity</w:t>
      </w:r>
    </w:p>
    <w:p w14:paraId="32A1BAD6" w14:textId="77777777" w:rsidR="00FF44D1" w:rsidRDefault="00FF44D1">
      <w:pPr>
        <w:rPr>
          <w:rFonts w:ascii="Arial" w:hAnsi="Arial" w:cs="Arial"/>
          <w:sz w:val="24"/>
          <w:szCs w:val="24"/>
        </w:rPr>
      </w:pPr>
      <w:r>
        <w:rPr>
          <w:rFonts w:ascii="Arial" w:hAnsi="Arial" w:cs="Arial"/>
          <w:sz w:val="24"/>
          <w:szCs w:val="24"/>
        </w:rPr>
        <w:br w:type="page"/>
      </w:r>
    </w:p>
    <w:p w14:paraId="01896EF9" w14:textId="77777777" w:rsidR="00FF44D1" w:rsidRDefault="00FF44D1" w:rsidP="00B567C1">
      <w:pPr>
        <w:pStyle w:val="ListParagraph"/>
        <w:spacing w:after="0"/>
        <w:ind w:right="1170"/>
        <w:rPr>
          <w:rFonts w:ascii="Arial" w:hAnsi="Arial" w:cs="Arial"/>
          <w:sz w:val="24"/>
          <w:szCs w:val="24"/>
        </w:rPr>
      </w:pPr>
      <w:r>
        <w:rPr>
          <w:rFonts w:ascii="Arial" w:hAnsi="Arial" w:cs="Arial"/>
          <w:sz w:val="24"/>
          <w:szCs w:val="24"/>
        </w:rPr>
        <w:lastRenderedPageBreak/>
        <w:t>Attachment B: Expanded Vision for the IAAE</w:t>
      </w:r>
    </w:p>
    <w:p w14:paraId="10730806" w14:textId="77777777" w:rsidR="00FF44D1" w:rsidRDefault="00FF44D1" w:rsidP="00B567C1">
      <w:pPr>
        <w:pStyle w:val="ListParagraph"/>
        <w:spacing w:after="0"/>
        <w:ind w:right="1170"/>
        <w:rPr>
          <w:rFonts w:ascii="Arial" w:hAnsi="Arial" w:cs="Arial"/>
          <w:sz w:val="24"/>
          <w:szCs w:val="24"/>
        </w:rPr>
      </w:pPr>
    </w:p>
    <w:p w14:paraId="28077F30" w14:textId="77777777" w:rsidR="00FF44D1" w:rsidRDefault="00FF44D1" w:rsidP="00FF44D1">
      <w:pPr>
        <w:spacing w:after="0"/>
        <w:jc w:val="center"/>
        <w:rPr>
          <w:b/>
          <w:sz w:val="40"/>
          <w:szCs w:val="40"/>
        </w:rPr>
      </w:pPr>
      <w:r>
        <w:rPr>
          <w:b/>
          <w:sz w:val="40"/>
          <w:szCs w:val="40"/>
        </w:rPr>
        <w:t>Proposal for the Establishment of the                         International Association of Apostolic Educators (IAAE)</w:t>
      </w:r>
    </w:p>
    <w:p w14:paraId="42A70B79" w14:textId="77777777" w:rsidR="00FF44D1" w:rsidRDefault="00FF44D1" w:rsidP="00FF44D1">
      <w:pPr>
        <w:spacing w:after="0"/>
        <w:ind w:left="2790"/>
        <w:rPr>
          <w:b/>
          <w:sz w:val="28"/>
          <w:szCs w:val="28"/>
        </w:rPr>
      </w:pPr>
      <w:r>
        <w:rPr>
          <w:b/>
          <w:sz w:val="28"/>
          <w:szCs w:val="28"/>
        </w:rPr>
        <w:t xml:space="preserve">Purpose: </w:t>
      </w:r>
      <w:r>
        <w:rPr>
          <w:b/>
          <w:sz w:val="28"/>
          <w:szCs w:val="28"/>
        </w:rPr>
        <w:tab/>
      </w:r>
    </w:p>
    <w:p w14:paraId="1D6FF78A" w14:textId="77777777" w:rsidR="00FF44D1" w:rsidRDefault="00FF44D1" w:rsidP="00FF44D1">
      <w:pPr>
        <w:pStyle w:val="ListParagraph"/>
        <w:numPr>
          <w:ilvl w:val="0"/>
          <w:numId w:val="19"/>
        </w:numPr>
        <w:spacing w:after="0" w:line="256" w:lineRule="auto"/>
        <w:ind w:left="2790"/>
        <w:rPr>
          <w:sz w:val="28"/>
          <w:szCs w:val="28"/>
        </w:rPr>
      </w:pPr>
      <w:r>
        <w:rPr>
          <w:sz w:val="28"/>
          <w:szCs w:val="28"/>
        </w:rPr>
        <w:t>Elevating the calling of teaching</w:t>
      </w:r>
    </w:p>
    <w:p w14:paraId="6B782B5E" w14:textId="77777777" w:rsidR="00FF44D1" w:rsidRDefault="00FF44D1" w:rsidP="00FF44D1">
      <w:pPr>
        <w:pStyle w:val="ListParagraph"/>
        <w:numPr>
          <w:ilvl w:val="0"/>
          <w:numId w:val="19"/>
        </w:numPr>
        <w:spacing w:after="0" w:line="256" w:lineRule="auto"/>
        <w:ind w:left="2790"/>
        <w:rPr>
          <w:sz w:val="28"/>
          <w:szCs w:val="28"/>
        </w:rPr>
      </w:pPr>
      <w:r>
        <w:rPr>
          <w:sz w:val="28"/>
          <w:szCs w:val="28"/>
        </w:rPr>
        <w:t xml:space="preserve">Highlighting the importance of teaching </w:t>
      </w:r>
    </w:p>
    <w:p w14:paraId="7C24A4DD" w14:textId="77777777" w:rsidR="00FF44D1" w:rsidRDefault="00FF44D1" w:rsidP="00FF44D1">
      <w:pPr>
        <w:pStyle w:val="ListParagraph"/>
        <w:numPr>
          <w:ilvl w:val="0"/>
          <w:numId w:val="19"/>
        </w:numPr>
        <w:spacing w:after="0" w:line="256" w:lineRule="auto"/>
        <w:ind w:left="2790"/>
        <w:rPr>
          <w:sz w:val="28"/>
          <w:szCs w:val="28"/>
        </w:rPr>
      </w:pPr>
      <w:r>
        <w:rPr>
          <w:sz w:val="28"/>
          <w:szCs w:val="28"/>
        </w:rPr>
        <w:t>Enhancing the craft of teaching</w:t>
      </w:r>
    </w:p>
    <w:p w14:paraId="24D5ABE5" w14:textId="77777777" w:rsidR="00FF44D1" w:rsidRDefault="00FF44D1" w:rsidP="00FF44D1">
      <w:pPr>
        <w:spacing w:after="0"/>
        <w:rPr>
          <w:sz w:val="28"/>
          <w:szCs w:val="28"/>
        </w:rPr>
      </w:pPr>
      <w:r>
        <w:rPr>
          <w:sz w:val="28"/>
          <w:szCs w:val="28"/>
        </w:rPr>
        <w:t>IAAE would be the umbrella organization for the following:</w:t>
      </w:r>
    </w:p>
    <w:p w14:paraId="3430428A" w14:textId="77777777" w:rsidR="00FF44D1" w:rsidRDefault="00FF44D1" w:rsidP="00FF44D1">
      <w:pPr>
        <w:pStyle w:val="ListParagraph"/>
        <w:numPr>
          <w:ilvl w:val="0"/>
          <w:numId w:val="20"/>
        </w:numPr>
        <w:spacing w:after="0" w:line="256" w:lineRule="auto"/>
        <w:rPr>
          <w:b/>
          <w:sz w:val="28"/>
          <w:szCs w:val="28"/>
        </w:rPr>
      </w:pPr>
      <w:r>
        <w:rPr>
          <w:b/>
          <w:sz w:val="28"/>
          <w:szCs w:val="28"/>
        </w:rPr>
        <w:t>Council on the Promotion of Biblical Literacy in the Local Apostolic Church</w:t>
      </w:r>
    </w:p>
    <w:p w14:paraId="3A757383" w14:textId="77777777" w:rsidR="00FF44D1" w:rsidRDefault="00FF44D1" w:rsidP="00FF44D1">
      <w:pPr>
        <w:spacing w:after="0"/>
        <w:ind w:left="720" w:firstLine="720"/>
        <w:rPr>
          <w:sz w:val="28"/>
          <w:szCs w:val="28"/>
        </w:rPr>
      </w:pPr>
      <w:r>
        <w:rPr>
          <w:sz w:val="28"/>
          <w:szCs w:val="28"/>
        </w:rPr>
        <w:t xml:space="preserve">-advancing the Christian Education of Apostolic </w:t>
      </w:r>
    </w:p>
    <w:p w14:paraId="46DD3817" w14:textId="77777777" w:rsidR="00FF44D1" w:rsidRDefault="00FF44D1" w:rsidP="00FF44D1">
      <w:pPr>
        <w:pStyle w:val="ListParagraph"/>
        <w:spacing w:after="0"/>
        <w:ind w:left="2160"/>
        <w:rPr>
          <w:sz w:val="28"/>
          <w:szCs w:val="28"/>
        </w:rPr>
      </w:pPr>
      <w:r>
        <w:rPr>
          <w:sz w:val="28"/>
          <w:szCs w:val="28"/>
        </w:rPr>
        <w:t>children and church members through</w:t>
      </w:r>
    </w:p>
    <w:p w14:paraId="2FBD997B" w14:textId="77777777" w:rsidR="00FF44D1" w:rsidRDefault="00FF44D1" w:rsidP="00FF44D1">
      <w:pPr>
        <w:pStyle w:val="ListParagraph"/>
        <w:numPr>
          <w:ilvl w:val="0"/>
          <w:numId w:val="21"/>
        </w:numPr>
        <w:spacing w:after="0" w:line="256" w:lineRule="auto"/>
        <w:rPr>
          <w:sz w:val="28"/>
          <w:szCs w:val="28"/>
        </w:rPr>
      </w:pPr>
      <w:r>
        <w:rPr>
          <w:sz w:val="28"/>
          <w:szCs w:val="28"/>
        </w:rPr>
        <w:t xml:space="preserve">the codification and promulgation of a set of core Biblical knowledge which includes: Apostolic distinctives (able to defend their faith), Stats and Facts of the Bible, Historical timeline of events and characters, Church history, Scripture Sets for recall, Basic concepts of Christianity </w:t>
      </w:r>
    </w:p>
    <w:p w14:paraId="17B5D655" w14:textId="77777777" w:rsidR="00FF44D1" w:rsidRDefault="00FF44D1" w:rsidP="00FF44D1">
      <w:pPr>
        <w:pStyle w:val="ListParagraph"/>
        <w:spacing w:after="0"/>
        <w:ind w:left="2520"/>
        <w:rPr>
          <w:sz w:val="28"/>
          <w:szCs w:val="28"/>
        </w:rPr>
      </w:pPr>
      <w:r>
        <w:rPr>
          <w:sz w:val="28"/>
          <w:szCs w:val="28"/>
        </w:rPr>
        <w:t xml:space="preserve">and  </w:t>
      </w:r>
    </w:p>
    <w:p w14:paraId="35EC3BC5" w14:textId="77777777" w:rsidR="00FF44D1" w:rsidRDefault="00FF44D1" w:rsidP="00FF44D1">
      <w:pPr>
        <w:pStyle w:val="ListParagraph"/>
        <w:numPr>
          <w:ilvl w:val="0"/>
          <w:numId w:val="21"/>
        </w:numPr>
        <w:spacing w:after="0" w:line="256" w:lineRule="auto"/>
        <w:rPr>
          <w:sz w:val="28"/>
          <w:szCs w:val="28"/>
        </w:rPr>
      </w:pPr>
      <w:r>
        <w:rPr>
          <w:sz w:val="28"/>
          <w:szCs w:val="28"/>
        </w:rPr>
        <w:t>through intentional inculturation of each generation into the broader Apostolic community</w:t>
      </w:r>
    </w:p>
    <w:p w14:paraId="42BDB395" w14:textId="77777777" w:rsidR="00FF44D1" w:rsidRDefault="00FF44D1" w:rsidP="00FF44D1">
      <w:pPr>
        <w:spacing w:after="0"/>
        <w:rPr>
          <w:sz w:val="28"/>
          <w:szCs w:val="28"/>
        </w:rPr>
      </w:pPr>
      <w:r>
        <w:rPr>
          <w:sz w:val="28"/>
          <w:szCs w:val="28"/>
        </w:rPr>
        <w:tab/>
      </w:r>
      <w:r>
        <w:rPr>
          <w:sz w:val="28"/>
          <w:szCs w:val="28"/>
        </w:rPr>
        <w:tab/>
        <w:t>-data collection from the local churches</w:t>
      </w:r>
    </w:p>
    <w:p w14:paraId="029F2BC1" w14:textId="77777777" w:rsidR="00FF44D1" w:rsidRDefault="00FF44D1" w:rsidP="00FF44D1">
      <w:pPr>
        <w:pStyle w:val="ListParagraph"/>
        <w:spacing w:after="0"/>
        <w:ind w:left="1440"/>
        <w:rPr>
          <w:sz w:val="28"/>
          <w:szCs w:val="28"/>
        </w:rPr>
      </w:pPr>
      <w:r>
        <w:rPr>
          <w:sz w:val="28"/>
          <w:szCs w:val="28"/>
        </w:rPr>
        <w:t xml:space="preserve">-consultation for the UPCI Sunday school curriculum and Children’s </w:t>
      </w:r>
    </w:p>
    <w:p w14:paraId="2F5E4FAD" w14:textId="77777777" w:rsidR="00FF44D1" w:rsidRDefault="00FF44D1" w:rsidP="00FF44D1">
      <w:pPr>
        <w:pStyle w:val="ListParagraph"/>
        <w:spacing w:after="0"/>
        <w:ind w:left="1440" w:firstLine="720"/>
        <w:rPr>
          <w:sz w:val="28"/>
          <w:szCs w:val="28"/>
        </w:rPr>
      </w:pPr>
      <w:r>
        <w:rPr>
          <w:sz w:val="28"/>
          <w:szCs w:val="28"/>
        </w:rPr>
        <w:t xml:space="preserve">Ministries products </w:t>
      </w:r>
    </w:p>
    <w:p w14:paraId="50235B0B" w14:textId="77777777" w:rsidR="00FF44D1" w:rsidRDefault="00FF44D1" w:rsidP="00FF44D1">
      <w:pPr>
        <w:pStyle w:val="ListParagraph"/>
        <w:numPr>
          <w:ilvl w:val="0"/>
          <w:numId w:val="20"/>
        </w:numPr>
        <w:spacing w:after="0" w:line="256" w:lineRule="auto"/>
        <w:rPr>
          <w:b/>
          <w:sz w:val="28"/>
          <w:szCs w:val="28"/>
        </w:rPr>
      </w:pPr>
      <w:r>
        <w:rPr>
          <w:b/>
          <w:sz w:val="28"/>
          <w:szCs w:val="28"/>
        </w:rPr>
        <w:t>Association of Apostolic Global Educational Humanitarians</w:t>
      </w:r>
    </w:p>
    <w:p w14:paraId="77689281" w14:textId="77777777" w:rsidR="00FF44D1" w:rsidRDefault="00FF44D1" w:rsidP="00FF44D1">
      <w:pPr>
        <w:pStyle w:val="ListParagraph"/>
        <w:spacing w:after="0"/>
        <w:ind w:left="1440"/>
        <w:rPr>
          <w:sz w:val="28"/>
          <w:szCs w:val="28"/>
        </w:rPr>
      </w:pPr>
      <w:r>
        <w:rPr>
          <w:sz w:val="28"/>
          <w:szCs w:val="28"/>
        </w:rPr>
        <w:t>-Apostolic English as Second-Language Teachers</w:t>
      </w:r>
    </w:p>
    <w:p w14:paraId="01C95315" w14:textId="77777777" w:rsidR="00FF44D1" w:rsidRDefault="00FF44D1" w:rsidP="00FF44D1">
      <w:pPr>
        <w:pStyle w:val="ListParagraph"/>
        <w:spacing w:after="0"/>
        <w:ind w:left="1440"/>
        <w:rPr>
          <w:sz w:val="28"/>
          <w:szCs w:val="28"/>
        </w:rPr>
      </w:pPr>
      <w:r>
        <w:rPr>
          <w:sz w:val="28"/>
          <w:szCs w:val="28"/>
        </w:rPr>
        <w:t xml:space="preserve">-Humanitarian Projects – Long and Short Term </w:t>
      </w:r>
    </w:p>
    <w:p w14:paraId="2384F59E" w14:textId="77777777" w:rsidR="00FF44D1" w:rsidRDefault="00FF44D1" w:rsidP="00FF44D1">
      <w:pPr>
        <w:pStyle w:val="ListParagraph"/>
        <w:spacing w:after="0"/>
        <w:ind w:left="1440"/>
        <w:rPr>
          <w:sz w:val="28"/>
          <w:szCs w:val="28"/>
        </w:rPr>
      </w:pPr>
      <w:r>
        <w:rPr>
          <w:sz w:val="28"/>
          <w:szCs w:val="28"/>
        </w:rPr>
        <w:t>-Establishment of Schools in Underserved Communities</w:t>
      </w:r>
    </w:p>
    <w:p w14:paraId="3ECF6F97" w14:textId="77777777" w:rsidR="00FF44D1" w:rsidRDefault="00FF44D1" w:rsidP="00FF44D1">
      <w:pPr>
        <w:pStyle w:val="ListParagraph"/>
        <w:spacing w:after="0"/>
        <w:ind w:left="1440"/>
        <w:rPr>
          <w:sz w:val="28"/>
          <w:szCs w:val="28"/>
        </w:rPr>
      </w:pPr>
      <w:r>
        <w:rPr>
          <w:sz w:val="28"/>
          <w:szCs w:val="28"/>
        </w:rPr>
        <w:t>-Health Educators</w:t>
      </w:r>
    </w:p>
    <w:p w14:paraId="36F8BF62" w14:textId="77777777" w:rsidR="00FF44D1" w:rsidRDefault="00FF44D1" w:rsidP="00FF44D1">
      <w:pPr>
        <w:pStyle w:val="ListParagraph"/>
        <w:spacing w:after="0"/>
        <w:ind w:left="1440"/>
        <w:rPr>
          <w:sz w:val="28"/>
          <w:szCs w:val="28"/>
        </w:rPr>
      </w:pPr>
      <w:r>
        <w:rPr>
          <w:sz w:val="28"/>
          <w:szCs w:val="28"/>
        </w:rPr>
        <w:t>-Religious Educators</w:t>
      </w:r>
    </w:p>
    <w:p w14:paraId="7FD2F009" w14:textId="77777777" w:rsidR="00FF44D1" w:rsidRDefault="00FF44D1" w:rsidP="00FF44D1">
      <w:pPr>
        <w:pStyle w:val="ListParagraph"/>
        <w:spacing w:after="0"/>
        <w:ind w:left="1440"/>
        <w:rPr>
          <w:sz w:val="28"/>
          <w:szCs w:val="28"/>
        </w:rPr>
      </w:pPr>
      <w:r>
        <w:rPr>
          <w:sz w:val="28"/>
          <w:szCs w:val="28"/>
        </w:rPr>
        <w:t>-Educational Counselors</w:t>
      </w:r>
    </w:p>
    <w:p w14:paraId="5A4F7684" w14:textId="77777777" w:rsidR="00FF44D1" w:rsidRDefault="00FF44D1" w:rsidP="00FF44D1">
      <w:pPr>
        <w:pStyle w:val="ListParagraph"/>
        <w:numPr>
          <w:ilvl w:val="0"/>
          <w:numId w:val="22"/>
        </w:numPr>
        <w:spacing w:after="0" w:line="256" w:lineRule="auto"/>
        <w:rPr>
          <w:b/>
          <w:sz w:val="28"/>
          <w:szCs w:val="28"/>
        </w:rPr>
      </w:pPr>
      <w:r>
        <w:rPr>
          <w:b/>
          <w:sz w:val="28"/>
          <w:szCs w:val="28"/>
        </w:rPr>
        <w:t>Council on the Advancement of Apostolic Education</w:t>
      </w:r>
    </w:p>
    <w:p w14:paraId="35827980" w14:textId="77777777" w:rsidR="00FF44D1" w:rsidRDefault="00FF44D1" w:rsidP="00FF44D1">
      <w:pPr>
        <w:pStyle w:val="ListParagraph"/>
        <w:spacing w:after="0"/>
        <w:ind w:left="1440"/>
        <w:rPr>
          <w:sz w:val="28"/>
          <w:szCs w:val="28"/>
        </w:rPr>
      </w:pPr>
      <w:r>
        <w:rPr>
          <w:sz w:val="28"/>
          <w:szCs w:val="28"/>
        </w:rPr>
        <w:t xml:space="preserve">-establishment and advancement of Apostolic </w:t>
      </w:r>
    </w:p>
    <w:p w14:paraId="697BEB47" w14:textId="77777777" w:rsidR="00FF44D1" w:rsidRDefault="00FF44D1" w:rsidP="00FF44D1">
      <w:pPr>
        <w:pStyle w:val="ListParagraph"/>
        <w:spacing w:after="0"/>
        <w:ind w:left="1440" w:firstLine="720"/>
        <w:rPr>
          <w:sz w:val="28"/>
          <w:szCs w:val="28"/>
        </w:rPr>
      </w:pPr>
      <w:r>
        <w:rPr>
          <w:sz w:val="28"/>
          <w:szCs w:val="28"/>
        </w:rPr>
        <w:t>teacher preparation programs</w:t>
      </w:r>
    </w:p>
    <w:p w14:paraId="51FE0372" w14:textId="77777777" w:rsidR="00FF44D1" w:rsidRDefault="00FF44D1" w:rsidP="00FF44D1">
      <w:pPr>
        <w:spacing w:after="0"/>
        <w:ind w:left="1440"/>
        <w:rPr>
          <w:sz w:val="28"/>
          <w:szCs w:val="28"/>
        </w:rPr>
      </w:pPr>
      <w:r>
        <w:rPr>
          <w:sz w:val="28"/>
          <w:szCs w:val="28"/>
        </w:rPr>
        <w:t>-generating philosophical and theological</w:t>
      </w:r>
    </w:p>
    <w:p w14:paraId="18D70189" w14:textId="77777777" w:rsidR="00FF44D1" w:rsidRDefault="00FF44D1" w:rsidP="00FF44D1">
      <w:pPr>
        <w:spacing w:after="0"/>
        <w:ind w:left="1440" w:firstLine="720"/>
        <w:rPr>
          <w:sz w:val="28"/>
          <w:szCs w:val="28"/>
        </w:rPr>
      </w:pPr>
      <w:r>
        <w:rPr>
          <w:sz w:val="28"/>
          <w:szCs w:val="28"/>
        </w:rPr>
        <w:t xml:space="preserve">apologetics for Christian education in </w:t>
      </w:r>
    </w:p>
    <w:p w14:paraId="0B62A570" w14:textId="77777777" w:rsidR="00FF44D1" w:rsidRDefault="00FF44D1" w:rsidP="00FF44D1">
      <w:pPr>
        <w:spacing w:after="0"/>
        <w:ind w:left="2160"/>
        <w:rPr>
          <w:sz w:val="28"/>
          <w:szCs w:val="28"/>
        </w:rPr>
      </w:pPr>
      <w:r>
        <w:rPr>
          <w:sz w:val="28"/>
          <w:szCs w:val="28"/>
        </w:rPr>
        <w:t>Apostolic communities of faith (If we properly establish the foundations of “Why?” then the “How” will naturally follow.)</w:t>
      </w:r>
    </w:p>
    <w:p w14:paraId="627163CC" w14:textId="77777777" w:rsidR="00FF44D1" w:rsidRDefault="00FF44D1" w:rsidP="00FF44D1">
      <w:pPr>
        <w:spacing w:after="0"/>
        <w:ind w:left="1440"/>
        <w:rPr>
          <w:sz w:val="28"/>
          <w:szCs w:val="28"/>
        </w:rPr>
      </w:pPr>
      <w:r>
        <w:rPr>
          <w:sz w:val="28"/>
          <w:szCs w:val="28"/>
        </w:rPr>
        <w:lastRenderedPageBreak/>
        <w:t xml:space="preserve">-generating plans, tools and resources for </w:t>
      </w:r>
    </w:p>
    <w:p w14:paraId="330E6619" w14:textId="77777777" w:rsidR="00FF44D1" w:rsidRDefault="00FF44D1" w:rsidP="00FF44D1">
      <w:pPr>
        <w:spacing w:after="0"/>
        <w:ind w:left="1440" w:firstLine="720"/>
        <w:rPr>
          <w:sz w:val="28"/>
          <w:szCs w:val="28"/>
        </w:rPr>
      </w:pPr>
      <w:r>
        <w:rPr>
          <w:sz w:val="28"/>
          <w:szCs w:val="28"/>
        </w:rPr>
        <w:t xml:space="preserve">making excellent Christian schools (K-12 </w:t>
      </w:r>
    </w:p>
    <w:p w14:paraId="4A6F9084" w14:textId="77777777" w:rsidR="00FF44D1" w:rsidRDefault="00FF44D1" w:rsidP="00FF44D1">
      <w:pPr>
        <w:spacing w:after="0"/>
        <w:ind w:left="1440" w:firstLine="720"/>
        <w:rPr>
          <w:sz w:val="28"/>
          <w:szCs w:val="28"/>
        </w:rPr>
      </w:pPr>
      <w:r>
        <w:rPr>
          <w:sz w:val="28"/>
          <w:szCs w:val="28"/>
        </w:rPr>
        <w:t>and college level) financially sound ventures</w:t>
      </w:r>
    </w:p>
    <w:p w14:paraId="35080413" w14:textId="77777777" w:rsidR="00FF44D1" w:rsidRDefault="00FF44D1" w:rsidP="00FF44D1">
      <w:pPr>
        <w:spacing w:after="0"/>
        <w:rPr>
          <w:sz w:val="28"/>
          <w:szCs w:val="28"/>
        </w:rPr>
      </w:pPr>
      <w:r>
        <w:rPr>
          <w:sz w:val="28"/>
          <w:szCs w:val="28"/>
        </w:rPr>
        <w:tab/>
      </w:r>
      <w:r>
        <w:rPr>
          <w:sz w:val="28"/>
          <w:szCs w:val="28"/>
        </w:rPr>
        <w:tab/>
        <w:t xml:space="preserve">-making Christian Education in an Apostolic </w:t>
      </w:r>
    </w:p>
    <w:p w14:paraId="0F912ADE" w14:textId="77777777" w:rsidR="00FF44D1" w:rsidRDefault="00FF44D1" w:rsidP="00FF44D1">
      <w:pPr>
        <w:spacing w:after="0"/>
        <w:ind w:left="1440" w:firstLine="720"/>
        <w:rPr>
          <w:sz w:val="28"/>
          <w:szCs w:val="28"/>
        </w:rPr>
      </w:pPr>
      <w:r>
        <w:rPr>
          <w:sz w:val="28"/>
          <w:szCs w:val="28"/>
        </w:rPr>
        <w:t>setting, a financially viable career option</w:t>
      </w:r>
    </w:p>
    <w:p w14:paraId="4F263195" w14:textId="77777777" w:rsidR="00FF44D1" w:rsidRDefault="00FF44D1" w:rsidP="00FF44D1">
      <w:pPr>
        <w:spacing w:after="0"/>
        <w:rPr>
          <w:sz w:val="28"/>
          <w:szCs w:val="28"/>
        </w:rPr>
      </w:pPr>
      <w:r>
        <w:rPr>
          <w:sz w:val="28"/>
          <w:szCs w:val="28"/>
        </w:rPr>
        <w:tab/>
      </w:r>
      <w:r>
        <w:rPr>
          <w:sz w:val="28"/>
          <w:szCs w:val="28"/>
        </w:rPr>
        <w:tab/>
        <w:t xml:space="preserve">-establishing “hub schools” in major </w:t>
      </w:r>
    </w:p>
    <w:p w14:paraId="0748FE0B" w14:textId="77777777" w:rsidR="00FF44D1" w:rsidRDefault="00FF44D1" w:rsidP="00FF44D1">
      <w:pPr>
        <w:spacing w:after="0"/>
        <w:ind w:left="1440" w:firstLine="720"/>
        <w:rPr>
          <w:sz w:val="28"/>
          <w:szCs w:val="28"/>
        </w:rPr>
      </w:pPr>
      <w:r>
        <w:rPr>
          <w:sz w:val="28"/>
          <w:szCs w:val="28"/>
        </w:rPr>
        <w:t>metropolitan areas (K-12 and college level)</w:t>
      </w:r>
    </w:p>
    <w:p w14:paraId="1646A877" w14:textId="77777777" w:rsidR="00FF44D1" w:rsidRDefault="00FF44D1" w:rsidP="00FF44D1">
      <w:pPr>
        <w:pStyle w:val="ListParagraph"/>
        <w:numPr>
          <w:ilvl w:val="0"/>
          <w:numId w:val="22"/>
        </w:numPr>
        <w:spacing w:after="0" w:line="256" w:lineRule="auto"/>
        <w:rPr>
          <w:b/>
          <w:sz w:val="28"/>
          <w:szCs w:val="28"/>
        </w:rPr>
      </w:pPr>
      <w:r>
        <w:rPr>
          <w:b/>
          <w:sz w:val="28"/>
          <w:szCs w:val="28"/>
        </w:rPr>
        <w:t>Council on Innovation in Apostolic Education</w:t>
      </w:r>
    </w:p>
    <w:p w14:paraId="2FB9A71C" w14:textId="77777777" w:rsidR="00FF44D1" w:rsidRDefault="00FF44D1" w:rsidP="00FF44D1">
      <w:pPr>
        <w:pStyle w:val="ListParagraph"/>
        <w:spacing w:after="0"/>
        <w:ind w:left="1440"/>
        <w:rPr>
          <w:sz w:val="28"/>
          <w:szCs w:val="28"/>
        </w:rPr>
      </w:pPr>
      <w:r>
        <w:rPr>
          <w:sz w:val="28"/>
          <w:szCs w:val="28"/>
        </w:rPr>
        <w:t xml:space="preserve">-bringing business, technology and education </w:t>
      </w:r>
    </w:p>
    <w:p w14:paraId="004CBAC3" w14:textId="77777777" w:rsidR="00FF44D1" w:rsidRDefault="00FF44D1" w:rsidP="00FF44D1">
      <w:pPr>
        <w:pStyle w:val="ListParagraph"/>
        <w:spacing w:after="0"/>
        <w:ind w:left="1440" w:firstLine="720"/>
        <w:rPr>
          <w:sz w:val="28"/>
          <w:szCs w:val="28"/>
        </w:rPr>
      </w:pPr>
      <w:r>
        <w:rPr>
          <w:sz w:val="28"/>
          <w:szCs w:val="28"/>
        </w:rPr>
        <w:t>together for innovative solutions</w:t>
      </w:r>
    </w:p>
    <w:p w14:paraId="1AA5794C" w14:textId="77777777" w:rsidR="00FF44D1" w:rsidRDefault="00FF44D1" w:rsidP="00FF44D1">
      <w:pPr>
        <w:pStyle w:val="ListParagraph"/>
        <w:spacing w:after="0"/>
        <w:ind w:left="1440"/>
        <w:rPr>
          <w:sz w:val="28"/>
          <w:szCs w:val="28"/>
        </w:rPr>
      </w:pPr>
      <w:r>
        <w:rPr>
          <w:sz w:val="28"/>
          <w:szCs w:val="28"/>
        </w:rPr>
        <w:t xml:space="preserve">-creating business plans, benefit networks of goods and services for </w:t>
      </w:r>
    </w:p>
    <w:p w14:paraId="592B23C3" w14:textId="77777777" w:rsidR="00FF44D1" w:rsidRDefault="00FF44D1" w:rsidP="00FF44D1">
      <w:pPr>
        <w:pStyle w:val="ListParagraph"/>
        <w:spacing w:after="0"/>
        <w:ind w:left="1440" w:firstLine="720"/>
        <w:rPr>
          <w:sz w:val="28"/>
          <w:szCs w:val="28"/>
        </w:rPr>
      </w:pPr>
      <w:r>
        <w:rPr>
          <w:sz w:val="28"/>
          <w:szCs w:val="28"/>
        </w:rPr>
        <w:t>Apostolic educators and schools, fundraising, grant-writing</w:t>
      </w:r>
    </w:p>
    <w:p w14:paraId="6707DF2A" w14:textId="77777777" w:rsidR="00FF44D1" w:rsidRDefault="00FF44D1" w:rsidP="00FF44D1">
      <w:pPr>
        <w:pStyle w:val="ListParagraph"/>
        <w:numPr>
          <w:ilvl w:val="0"/>
          <w:numId w:val="22"/>
        </w:numPr>
        <w:spacing w:after="0" w:line="256" w:lineRule="auto"/>
        <w:rPr>
          <w:b/>
          <w:sz w:val="28"/>
          <w:szCs w:val="28"/>
        </w:rPr>
      </w:pPr>
      <w:r>
        <w:rPr>
          <w:b/>
          <w:sz w:val="28"/>
          <w:szCs w:val="28"/>
        </w:rPr>
        <w:t>i-School Network</w:t>
      </w:r>
    </w:p>
    <w:p w14:paraId="34092CD2" w14:textId="77777777" w:rsidR="00FF44D1" w:rsidRDefault="00FF44D1" w:rsidP="00FF44D1">
      <w:pPr>
        <w:pStyle w:val="ListParagraph"/>
        <w:spacing w:after="0"/>
        <w:ind w:left="1440"/>
        <w:rPr>
          <w:sz w:val="28"/>
          <w:szCs w:val="28"/>
        </w:rPr>
      </w:pPr>
      <w:r>
        <w:rPr>
          <w:sz w:val="28"/>
          <w:szCs w:val="28"/>
        </w:rPr>
        <w:t>-early childhood preschool association</w:t>
      </w:r>
    </w:p>
    <w:p w14:paraId="5F09309B" w14:textId="77777777" w:rsidR="00FF44D1" w:rsidRDefault="00FF44D1" w:rsidP="00FF44D1">
      <w:pPr>
        <w:pStyle w:val="ListParagraph"/>
        <w:spacing w:after="0"/>
        <w:ind w:left="1440"/>
        <w:rPr>
          <w:sz w:val="28"/>
          <w:szCs w:val="28"/>
        </w:rPr>
      </w:pPr>
      <w:r>
        <w:rPr>
          <w:sz w:val="28"/>
          <w:szCs w:val="28"/>
        </w:rPr>
        <w:t>-franchise opportunities</w:t>
      </w:r>
    </w:p>
    <w:p w14:paraId="7E9A8C9C" w14:textId="77777777" w:rsidR="00FF44D1" w:rsidRDefault="00FF44D1" w:rsidP="00FF44D1">
      <w:pPr>
        <w:pStyle w:val="ListParagraph"/>
        <w:numPr>
          <w:ilvl w:val="0"/>
          <w:numId w:val="22"/>
        </w:numPr>
        <w:spacing w:after="0" w:line="256" w:lineRule="auto"/>
        <w:rPr>
          <w:b/>
          <w:sz w:val="28"/>
          <w:szCs w:val="28"/>
        </w:rPr>
      </w:pPr>
      <w:r>
        <w:rPr>
          <w:b/>
          <w:sz w:val="28"/>
          <w:szCs w:val="28"/>
        </w:rPr>
        <w:t>ACTS Network</w:t>
      </w:r>
    </w:p>
    <w:p w14:paraId="0A1148DE" w14:textId="77777777" w:rsidR="00FF44D1" w:rsidRDefault="00FF44D1" w:rsidP="00FF44D1">
      <w:pPr>
        <w:pStyle w:val="ListParagraph"/>
        <w:spacing w:after="0"/>
        <w:ind w:left="1440"/>
        <w:rPr>
          <w:sz w:val="28"/>
          <w:szCs w:val="28"/>
        </w:rPr>
      </w:pPr>
      <w:r>
        <w:rPr>
          <w:sz w:val="28"/>
          <w:szCs w:val="28"/>
        </w:rPr>
        <w:t>-K-12 schools professional membership association</w:t>
      </w:r>
    </w:p>
    <w:p w14:paraId="54251A6E" w14:textId="77777777" w:rsidR="00FF44D1" w:rsidRDefault="00FF44D1" w:rsidP="00FF44D1">
      <w:pPr>
        <w:pStyle w:val="ListParagraph"/>
        <w:spacing w:after="0"/>
        <w:ind w:left="1440"/>
        <w:rPr>
          <w:sz w:val="28"/>
          <w:szCs w:val="28"/>
        </w:rPr>
      </w:pPr>
      <w:r>
        <w:rPr>
          <w:sz w:val="28"/>
          <w:szCs w:val="28"/>
        </w:rPr>
        <w:t>-K-12 accrediting and credentialing arm of IAAE</w:t>
      </w:r>
    </w:p>
    <w:p w14:paraId="2E73C721" w14:textId="77777777" w:rsidR="00FF44D1" w:rsidRDefault="00FF44D1" w:rsidP="00FF44D1">
      <w:pPr>
        <w:pStyle w:val="ListParagraph"/>
        <w:numPr>
          <w:ilvl w:val="0"/>
          <w:numId w:val="22"/>
        </w:numPr>
        <w:spacing w:after="0" w:line="256" w:lineRule="auto"/>
        <w:rPr>
          <w:b/>
          <w:sz w:val="28"/>
          <w:szCs w:val="28"/>
        </w:rPr>
      </w:pPr>
      <w:r>
        <w:rPr>
          <w:b/>
          <w:sz w:val="28"/>
          <w:szCs w:val="28"/>
        </w:rPr>
        <w:t>Apostolic Homeschool Associations</w:t>
      </w:r>
    </w:p>
    <w:p w14:paraId="2AAAF64F" w14:textId="77777777" w:rsidR="00FF44D1" w:rsidRDefault="00FF44D1" w:rsidP="00FF44D1">
      <w:pPr>
        <w:pStyle w:val="ListParagraph"/>
        <w:spacing w:after="0"/>
        <w:ind w:left="1440"/>
        <w:rPr>
          <w:rFonts w:cs="Arial"/>
          <w:sz w:val="28"/>
          <w:szCs w:val="28"/>
        </w:rPr>
      </w:pPr>
      <w:r>
        <w:rPr>
          <w:rFonts w:cs="Arial"/>
          <w:sz w:val="28"/>
          <w:szCs w:val="28"/>
        </w:rPr>
        <w:t>-provide guidance, support, discussion, consulting, and fellowship for Apostolic homeschool families in each state and in other locations of geographical proximity</w:t>
      </w:r>
    </w:p>
    <w:p w14:paraId="7BB80CD0" w14:textId="77777777" w:rsidR="00FF44D1" w:rsidRDefault="00FF44D1" w:rsidP="00FF44D1">
      <w:pPr>
        <w:pStyle w:val="ListParagraph"/>
        <w:numPr>
          <w:ilvl w:val="0"/>
          <w:numId w:val="22"/>
        </w:numPr>
        <w:spacing w:after="0" w:line="256" w:lineRule="auto"/>
        <w:rPr>
          <w:b/>
          <w:sz w:val="28"/>
          <w:szCs w:val="28"/>
        </w:rPr>
      </w:pPr>
      <w:r>
        <w:rPr>
          <w:b/>
          <w:sz w:val="28"/>
          <w:szCs w:val="28"/>
        </w:rPr>
        <w:t>Association of College Instructors Network</w:t>
      </w:r>
    </w:p>
    <w:p w14:paraId="5ED078C7" w14:textId="77777777" w:rsidR="00FF44D1" w:rsidRDefault="00FF44D1" w:rsidP="00FF44D1">
      <w:pPr>
        <w:pStyle w:val="ListParagraph"/>
        <w:spacing w:after="0"/>
        <w:ind w:left="1440"/>
        <w:rPr>
          <w:sz w:val="28"/>
          <w:szCs w:val="28"/>
        </w:rPr>
      </w:pPr>
      <w:r>
        <w:rPr>
          <w:sz w:val="28"/>
          <w:szCs w:val="28"/>
        </w:rPr>
        <w:t xml:space="preserve">-adult education instructors’ professional membership association </w:t>
      </w:r>
    </w:p>
    <w:p w14:paraId="7EB655D0" w14:textId="77777777" w:rsidR="00FF44D1" w:rsidRDefault="00FF44D1" w:rsidP="00FF44D1">
      <w:pPr>
        <w:pStyle w:val="ListParagraph"/>
        <w:spacing w:after="0"/>
        <w:ind w:left="1440"/>
        <w:rPr>
          <w:sz w:val="28"/>
          <w:szCs w:val="28"/>
        </w:rPr>
      </w:pPr>
      <w:r>
        <w:rPr>
          <w:sz w:val="28"/>
          <w:szCs w:val="28"/>
        </w:rPr>
        <w:t>-assisting in providing educational tools to Bible scholars for classroom organization, effective communication, proper student assessment and engagement techniques</w:t>
      </w:r>
    </w:p>
    <w:p w14:paraId="3406FF81" w14:textId="77777777" w:rsidR="00FF44D1" w:rsidRDefault="00FF44D1" w:rsidP="00FF44D1">
      <w:pPr>
        <w:pStyle w:val="ListParagraph"/>
        <w:numPr>
          <w:ilvl w:val="0"/>
          <w:numId w:val="22"/>
        </w:numPr>
        <w:spacing w:after="0" w:line="256" w:lineRule="auto"/>
        <w:rPr>
          <w:b/>
          <w:sz w:val="28"/>
          <w:szCs w:val="28"/>
        </w:rPr>
      </w:pPr>
      <w:r>
        <w:rPr>
          <w:rFonts w:cs="Arial"/>
          <w:b/>
          <w:sz w:val="28"/>
          <w:szCs w:val="28"/>
        </w:rPr>
        <w:t>Council on Apostolic Curriculum Development</w:t>
      </w:r>
    </w:p>
    <w:p w14:paraId="0B84C3EB" w14:textId="77777777" w:rsidR="00FF44D1" w:rsidRDefault="00FF44D1" w:rsidP="00FF44D1">
      <w:pPr>
        <w:pStyle w:val="ListParagraph"/>
        <w:spacing w:after="0"/>
        <w:ind w:left="1440"/>
        <w:rPr>
          <w:rFonts w:cs="Arial"/>
          <w:sz w:val="28"/>
          <w:szCs w:val="28"/>
        </w:rPr>
      </w:pPr>
      <w:r>
        <w:rPr>
          <w:rFonts w:cs="Arial"/>
          <w:sz w:val="28"/>
          <w:szCs w:val="28"/>
        </w:rPr>
        <w:t xml:space="preserve">-Creating a complete theoretically sound curriculum for Bible literacy </w:t>
      </w:r>
    </w:p>
    <w:p w14:paraId="7F5CCFDB" w14:textId="77777777" w:rsidR="00FF44D1" w:rsidRDefault="00FF44D1" w:rsidP="00FF44D1">
      <w:pPr>
        <w:pStyle w:val="ListParagraph"/>
        <w:spacing w:after="0"/>
        <w:ind w:left="1440"/>
        <w:rPr>
          <w:rFonts w:cs="Arial"/>
          <w:sz w:val="28"/>
          <w:szCs w:val="28"/>
        </w:rPr>
      </w:pPr>
      <w:r>
        <w:rPr>
          <w:rFonts w:cs="Arial"/>
          <w:sz w:val="28"/>
          <w:szCs w:val="28"/>
        </w:rPr>
        <w:t xml:space="preserve">-Creating an Apostolic catechism for early childhood, elementary, </w:t>
      </w:r>
    </w:p>
    <w:p w14:paraId="269EFB52" w14:textId="77777777" w:rsidR="00FF44D1" w:rsidRDefault="00FF44D1" w:rsidP="00FF44D1">
      <w:pPr>
        <w:pStyle w:val="ListParagraph"/>
        <w:spacing w:after="0"/>
        <w:ind w:left="1440" w:firstLine="720"/>
        <w:rPr>
          <w:rFonts w:cs="Arial"/>
          <w:sz w:val="28"/>
          <w:szCs w:val="28"/>
        </w:rPr>
      </w:pPr>
      <w:r>
        <w:rPr>
          <w:rFonts w:cs="Arial"/>
          <w:sz w:val="28"/>
          <w:szCs w:val="28"/>
        </w:rPr>
        <w:t xml:space="preserve">middle school and high school students </w:t>
      </w:r>
    </w:p>
    <w:p w14:paraId="3C1C4EE2" w14:textId="77777777" w:rsidR="00FF44D1" w:rsidRDefault="00FF44D1" w:rsidP="00FF44D1">
      <w:pPr>
        <w:pStyle w:val="ListParagraph"/>
        <w:spacing w:after="0"/>
        <w:ind w:left="1440"/>
        <w:rPr>
          <w:rFonts w:cs="Arial"/>
          <w:sz w:val="28"/>
          <w:szCs w:val="28"/>
        </w:rPr>
      </w:pPr>
      <w:r>
        <w:rPr>
          <w:rFonts w:cs="Arial"/>
          <w:sz w:val="28"/>
          <w:szCs w:val="28"/>
        </w:rPr>
        <w:t>-Creating a full Apostolic Christian school/homeschool curriculum</w:t>
      </w:r>
    </w:p>
    <w:p w14:paraId="250B02A1" w14:textId="77777777" w:rsidR="00FF44D1" w:rsidRDefault="00FF44D1" w:rsidP="00FF44D1">
      <w:pPr>
        <w:pStyle w:val="ListParagraph"/>
        <w:spacing w:after="0"/>
        <w:ind w:left="1440"/>
        <w:rPr>
          <w:rFonts w:cs="Arial"/>
          <w:sz w:val="28"/>
          <w:szCs w:val="28"/>
        </w:rPr>
      </w:pPr>
      <w:r>
        <w:rPr>
          <w:rFonts w:cs="Arial"/>
          <w:sz w:val="28"/>
          <w:szCs w:val="28"/>
        </w:rPr>
        <w:t xml:space="preserve">-Creating an early childhood curriculum for preschool centers and </w:t>
      </w:r>
    </w:p>
    <w:p w14:paraId="32709BC1" w14:textId="77777777" w:rsidR="00FF44D1" w:rsidRDefault="00FF44D1" w:rsidP="00FF44D1">
      <w:pPr>
        <w:pStyle w:val="ListParagraph"/>
        <w:spacing w:after="0"/>
        <w:ind w:left="1440" w:firstLine="720"/>
        <w:rPr>
          <w:rFonts w:cs="Arial"/>
          <w:sz w:val="28"/>
          <w:szCs w:val="28"/>
        </w:rPr>
      </w:pPr>
      <w:r>
        <w:rPr>
          <w:rFonts w:cs="Arial"/>
          <w:sz w:val="28"/>
          <w:szCs w:val="28"/>
        </w:rPr>
        <w:t>orphanages</w:t>
      </w:r>
    </w:p>
    <w:p w14:paraId="2513F69C" w14:textId="05CA113F" w:rsidR="000D0E21" w:rsidRDefault="00FF44D1" w:rsidP="00FF44D1">
      <w:pPr>
        <w:pStyle w:val="ListParagraph"/>
        <w:spacing w:after="0"/>
        <w:ind w:left="1440"/>
        <w:rPr>
          <w:rFonts w:cs="Arial"/>
          <w:sz w:val="28"/>
          <w:szCs w:val="28"/>
        </w:rPr>
      </w:pPr>
      <w:r>
        <w:rPr>
          <w:rFonts w:cs="Arial"/>
          <w:sz w:val="28"/>
          <w:szCs w:val="28"/>
        </w:rPr>
        <w:t xml:space="preserve">-Creating a core knowledge set of guides on many topics.  </w:t>
      </w:r>
    </w:p>
    <w:p w14:paraId="34045A48" w14:textId="77777777" w:rsidR="000D0E21" w:rsidRDefault="000D0E21">
      <w:pPr>
        <w:rPr>
          <w:rFonts w:cs="Arial"/>
          <w:sz w:val="28"/>
          <w:szCs w:val="28"/>
        </w:rPr>
      </w:pPr>
      <w:r>
        <w:rPr>
          <w:rFonts w:cs="Arial"/>
          <w:sz w:val="28"/>
          <w:szCs w:val="28"/>
        </w:rPr>
        <w:br w:type="page"/>
      </w:r>
    </w:p>
    <w:p w14:paraId="3172E3AF" w14:textId="2BD04BE7" w:rsidR="000D0E21" w:rsidRDefault="000D0E21" w:rsidP="000D0E21">
      <w:pPr>
        <w:pStyle w:val="ListParagraph"/>
        <w:spacing w:after="0"/>
        <w:ind w:left="0" w:right="720"/>
        <w:rPr>
          <w:rFonts w:ascii="Arial" w:hAnsi="Arial" w:cs="Arial"/>
          <w:sz w:val="24"/>
          <w:szCs w:val="24"/>
        </w:rPr>
      </w:pPr>
      <w:r>
        <w:rPr>
          <w:rFonts w:ascii="Arial" w:hAnsi="Arial" w:cs="Arial"/>
          <w:sz w:val="24"/>
          <w:szCs w:val="24"/>
        </w:rPr>
        <w:lastRenderedPageBreak/>
        <w:t>Attachment C: Projected Income and Expenses Sources (compiled by Nilah Batchelor)</w:t>
      </w:r>
    </w:p>
    <w:p w14:paraId="26083F12" w14:textId="77777777" w:rsidR="000D0E21" w:rsidRPr="00146424" w:rsidRDefault="000D0E21" w:rsidP="000D0E21">
      <w:pPr>
        <w:tabs>
          <w:tab w:val="left" w:pos="720"/>
          <w:tab w:val="left" w:pos="5760"/>
        </w:tabs>
        <w:ind w:left="-450" w:right="-270"/>
        <w:jc w:val="center"/>
        <w:rPr>
          <w:sz w:val="40"/>
          <w:szCs w:val="40"/>
        </w:rPr>
      </w:pPr>
      <w:r w:rsidRPr="00146424">
        <w:rPr>
          <w:sz w:val="40"/>
          <w:szCs w:val="40"/>
        </w:rPr>
        <w:t>International Association of Apostolic Educators</w:t>
      </w:r>
      <w:r>
        <w:rPr>
          <w:sz w:val="40"/>
          <w:szCs w:val="40"/>
        </w:rPr>
        <w:t xml:space="preserve"> (</w:t>
      </w:r>
      <w:r w:rsidRPr="00146424">
        <w:rPr>
          <w:sz w:val="40"/>
          <w:szCs w:val="40"/>
        </w:rPr>
        <w:t>IAA</w:t>
      </w:r>
      <w:r>
        <w:rPr>
          <w:sz w:val="40"/>
          <w:szCs w:val="40"/>
        </w:rPr>
        <w:t>E)</w:t>
      </w:r>
    </w:p>
    <w:p w14:paraId="256850E2" w14:textId="77777777" w:rsidR="000D0E21" w:rsidRPr="00146424" w:rsidRDefault="000D0E21" w:rsidP="000D0E21">
      <w:pPr>
        <w:tabs>
          <w:tab w:val="left" w:pos="720"/>
          <w:tab w:val="left" w:pos="5760"/>
        </w:tabs>
        <w:jc w:val="center"/>
        <w:rPr>
          <w:sz w:val="40"/>
          <w:szCs w:val="40"/>
        </w:rPr>
      </w:pPr>
      <w:r>
        <w:rPr>
          <w:sz w:val="40"/>
          <w:szCs w:val="40"/>
        </w:rPr>
        <w:t>Projected Income and Expense Sources</w:t>
      </w:r>
    </w:p>
    <w:p w14:paraId="2DF3C28C" w14:textId="77777777" w:rsidR="000D0E21" w:rsidRPr="00146424" w:rsidRDefault="000D0E21" w:rsidP="000D0E21">
      <w:pPr>
        <w:tabs>
          <w:tab w:val="left" w:pos="720"/>
          <w:tab w:val="left" w:pos="5760"/>
        </w:tabs>
        <w:rPr>
          <w:b/>
          <w:i/>
          <w:sz w:val="28"/>
          <w:szCs w:val="28"/>
        </w:rPr>
      </w:pPr>
      <w:r w:rsidRPr="00146424">
        <w:rPr>
          <w:b/>
          <w:i/>
          <w:sz w:val="28"/>
          <w:szCs w:val="28"/>
        </w:rPr>
        <w:t>Projected Income Sources:</w:t>
      </w:r>
    </w:p>
    <w:p w14:paraId="7B7B4388" w14:textId="77777777" w:rsidR="000D0E21" w:rsidRDefault="000D0E21" w:rsidP="000D0E21">
      <w:pPr>
        <w:tabs>
          <w:tab w:val="left" w:pos="720"/>
          <w:tab w:val="left" w:pos="5760"/>
        </w:tabs>
        <w:rPr>
          <w:sz w:val="28"/>
          <w:szCs w:val="28"/>
        </w:rPr>
      </w:pPr>
      <w:r>
        <w:rPr>
          <w:sz w:val="28"/>
          <w:szCs w:val="28"/>
        </w:rPr>
        <w:t>Membership</w:t>
      </w:r>
    </w:p>
    <w:p w14:paraId="42DAADF8" w14:textId="77777777" w:rsidR="000D0E21" w:rsidRDefault="000D0E21" w:rsidP="000D0E21">
      <w:pPr>
        <w:tabs>
          <w:tab w:val="left" w:pos="720"/>
          <w:tab w:val="left" w:pos="5760"/>
        </w:tabs>
        <w:rPr>
          <w:sz w:val="28"/>
          <w:szCs w:val="28"/>
        </w:rPr>
      </w:pPr>
      <w:r>
        <w:rPr>
          <w:sz w:val="28"/>
          <w:szCs w:val="28"/>
        </w:rPr>
        <w:tab/>
        <w:t>Church School</w:t>
      </w:r>
      <w:r>
        <w:rPr>
          <w:sz w:val="28"/>
          <w:szCs w:val="28"/>
        </w:rPr>
        <w:tab/>
        <w:t>$55 annual dues</w:t>
      </w:r>
    </w:p>
    <w:p w14:paraId="5A50DCC8" w14:textId="77777777" w:rsidR="000D0E21" w:rsidRDefault="000D0E21" w:rsidP="000D0E21">
      <w:pPr>
        <w:tabs>
          <w:tab w:val="left" w:pos="720"/>
          <w:tab w:val="left" w:pos="5760"/>
        </w:tabs>
        <w:rPr>
          <w:sz w:val="28"/>
          <w:szCs w:val="28"/>
        </w:rPr>
      </w:pPr>
      <w:r>
        <w:rPr>
          <w:sz w:val="28"/>
          <w:szCs w:val="28"/>
        </w:rPr>
        <w:tab/>
        <w:t xml:space="preserve">    Plus</w:t>
      </w:r>
      <w:r>
        <w:rPr>
          <w:sz w:val="28"/>
          <w:szCs w:val="28"/>
        </w:rPr>
        <w:tab/>
        <w:t>$1 per student</w:t>
      </w:r>
    </w:p>
    <w:p w14:paraId="6B32CEC1" w14:textId="77777777" w:rsidR="000D0E21" w:rsidRDefault="000D0E21" w:rsidP="000D0E21">
      <w:pPr>
        <w:tabs>
          <w:tab w:val="left" w:pos="720"/>
          <w:tab w:val="left" w:pos="5760"/>
        </w:tabs>
        <w:rPr>
          <w:sz w:val="28"/>
          <w:szCs w:val="28"/>
        </w:rPr>
      </w:pPr>
      <w:r>
        <w:rPr>
          <w:sz w:val="28"/>
          <w:szCs w:val="28"/>
        </w:rPr>
        <w:tab/>
        <w:t xml:space="preserve">    This is the maximum</w:t>
      </w:r>
      <w:r>
        <w:rPr>
          <w:sz w:val="28"/>
          <w:szCs w:val="28"/>
        </w:rPr>
        <w:tab/>
        <w:t>$250 maximum fee</w:t>
      </w:r>
    </w:p>
    <w:p w14:paraId="1732A3BF" w14:textId="77777777" w:rsidR="000D0E21" w:rsidRDefault="000D0E21" w:rsidP="000D0E21">
      <w:pPr>
        <w:tabs>
          <w:tab w:val="left" w:pos="720"/>
          <w:tab w:val="left" w:pos="5760"/>
        </w:tabs>
        <w:rPr>
          <w:sz w:val="28"/>
          <w:szCs w:val="28"/>
        </w:rPr>
      </w:pPr>
      <w:r>
        <w:rPr>
          <w:sz w:val="28"/>
          <w:szCs w:val="28"/>
        </w:rPr>
        <w:tab/>
        <w:t xml:space="preserve">Homeschool </w:t>
      </w:r>
      <w:r>
        <w:rPr>
          <w:sz w:val="28"/>
          <w:szCs w:val="28"/>
        </w:rPr>
        <w:tab/>
        <w:t>$35 annual dues</w:t>
      </w:r>
    </w:p>
    <w:p w14:paraId="0CC0A3F1" w14:textId="77777777" w:rsidR="000D0E21" w:rsidRDefault="000D0E21" w:rsidP="000D0E21">
      <w:pPr>
        <w:tabs>
          <w:tab w:val="left" w:pos="720"/>
          <w:tab w:val="left" w:pos="5760"/>
        </w:tabs>
        <w:rPr>
          <w:sz w:val="28"/>
          <w:szCs w:val="28"/>
        </w:rPr>
      </w:pPr>
      <w:r>
        <w:rPr>
          <w:sz w:val="28"/>
          <w:szCs w:val="28"/>
        </w:rPr>
        <w:tab/>
        <w:t>Individual</w:t>
      </w:r>
      <w:r>
        <w:rPr>
          <w:sz w:val="28"/>
          <w:szCs w:val="28"/>
        </w:rPr>
        <w:tab/>
        <w:t>$35 annual dues</w:t>
      </w:r>
    </w:p>
    <w:p w14:paraId="555E07F3" w14:textId="77777777" w:rsidR="000D0E21" w:rsidRDefault="000D0E21" w:rsidP="000D0E21">
      <w:pPr>
        <w:tabs>
          <w:tab w:val="left" w:pos="720"/>
          <w:tab w:val="left" w:pos="5760"/>
        </w:tabs>
        <w:rPr>
          <w:sz w:val="28"/>
          <w:szCs w:val="28"/>
        </w:rPr>
      </w:pPr>
      <w:r>
        <w:rPr>
          <w:sz w:val="28"/>
          <w:szCs w:val="28"/>
        </w:rPr>
        <w:t>School Certification</w:t>
      </w:r>
    </w:p>
    <w:p w14:paraId="1363E659" w14:textId="77777777" w:rsidR="000D0E21" w:rsidRDefault="000D0E21" w:rsidP="000D0E21">
      <w:pPr>
        <w:tabs>
          <w:tab w:val="left" w:pos="720"/>
          <w:tab w:val="left" w:pos="5760"/>
        </w:tabs>
        <w:rPr>
          <w:sz w:val="28"/>
          <w:szCs w:val="28"/>
        </w:rPr>
      </w:pPr>
      <w:r>
        <w:rPr>
          <w:sz w:val="28"/>
          <w:szCs w:val="28"/>
        </w:rPr>
        <w:tab/>
        <w:t>Level I</w:t>
      </w:r>
      <w:r>
        <w:rPr>
          <w:sz w:val="28"/>
          <w:szCs w:val="28"/>
        </w:rPr>
        <w:tab/>
        <w:t>$50 every three years</w:t>
      </w:r>
    </w:p>
    <w:p w14:paraId="7A889B7A" w14:textId="77777777" w:rsidR="000D0E21" w:rsidRDefault="000D0E21" w:rsidP="000D0E21">
      <w:pPr>
        <w:tabs>
          <w:tab w:val="left" w:pos="720"/>
          <w:tab w:val="left" w:pos="5760"/>
        </w:tabs>
        <w:rPr>
          <w:sz w:val="28"/>
          <w:szCs w:val="28"/>
        </w:rPr>
      </w:pPr>
      <w:r>
        <w:rPr>
          <w:sz w:val="28"/>
          <w:szCs w:val="28"/>
        </w:rPr>
        <w:tab/>
        <w:t>Level II</w:t>
      </w:r>
      <w:r>
        <w:rPr>
          <w:sz w:val="28"/>
          <w:szCs w:val="28"/>
        </w:rPr>
        <w:tab/>
        <w:t>$100 every three years</w:t>
      </w:r>
    </w:p>
    <w:p w14:paraId="65C18B88" w14:textId="77777777" w:rsidR="000D0E21" w:rsidRDefault="000D0E21" w:rsidP="000D0E21">
      <w:pPr>
        <w:tabs>
          <w:tab w:val="left" w:pos="720"/>
          <w:tab w:val="left" w:pos="5760"/>
        </w:tabs>
        <w:rPr>
          <w:sz w:val="28"/>
          <w:szCs w:val="28"/>
        </w:rPr>
      </w:pPr>
      <w:r>
        <w:rPr>
          <w:sz w:val="28"/>
          <w:szCs w:val="28"/>
        </w:rPr>
        <w:tab/>
        <w:t>Level III</w:t>
      </w:r>
      <w:r>
        <w:rPr>
          <w:sz w:val="28"/>
          <w:szCs w:val="28"/>
        </w:rPr>
        <w:tab/>
        <w:t>$150 every three years</w:t>
      </w:r>
    </w:p>
    <w:p w14:paraId="4D12D61E" w14:textId="77777777" w:rsidR="000D0E21" w:rsidRDefault="000D0E21" w:rsidP="000D0E21">
      <w:pPr>
        <w:tabs>
          <w:tab w:val="left" w:pos="720"/>
          <w:tab w:val="left" w:pos="5760"/>
        </w:tabs>
        <w:rPr>
          <w:sz w:val="28"/>
          <w:szCs w:val="28"/>
        </w:rPr>
      </w:pPr>
      <w:r>
        <w:rPr>
          <w:sz w:val="28"/>
          <w:szCs w:val="28"/>
        </w:rPr>
        <w:t>Teacher Certification</w:t>
      </w:r>
    </w:p>
    <w:p w14:paraId="66AD2473" w14:textId="77777777" w:rsidR="000D0E21" w:rsidRDefault="000D0E21" w:rsidP="000D0E21">
      <w:pPr>
        <w:tabs>
          <w:tab w:val="left" w:pos="720"/>
          <w:tab w:val="left" w:pos="5760"/>
        </w:tabs>
        <w:rPr>
          <w:sz w:val="28"/>
          <w:szCs w:val="28"/>
        </w:rPr>
      </w:pPr>
      <w:r>
        <w:rPr>
          <w:sz w:val="28"/>
          <w:szCs w:val="28"/>
        </w:rPr>
        <w:tab/>
        <w:t>Assistant Level I</w:t>
      </w:r>
      <w:r>
        <w:rPr>
          <w:sz w:val="28"/>
          <w:szCs w:val="28"/>
        </w:rPr>
        <w:tab/>
        <w:t>$30 application fee</w:t>
      </w:r>
    </w:p>
    <w:p w14:paraId="1B5C2AAB" w14:textId="77777777" w:rsidR="000D0E21" w:rsidRDefault="000D0E21" w:rsidP="000D0E21">
      <w:pPr>
        <w:tabs>
          <w:tab w:val="left" w:pos="720"/>
          <w:tab w:val="left" w:pos="5760"/>
        </w:tabs>
        <w:rPr>
          <w:sz w:val="28"/>
          <w:szCs w:val="28"/>
        </w:rPr>
      </w:pPr>
      <w:r>
        <w:rPr>
          <w:sz w:val="28"/>
          <w:szCs w:val="28"/>
        </w:rPr>
        <w:tab/>
        <w:t>Assistant Level II</w:t>
      </w:r>
      <w:r>
        <w:rPr>
          <w:sz w:val="28"/>
          <w:szCs w:val="28"/>
        </w:rPr>
        <w:tab/>
        <w:t>$30 application fee</w:t>
      </w:r>
    </w:p>
    <w:p w14:paraId="39DDA243" w14:textId="77777777" w:rsidR="000D0E21" w:rsidRDefault="000D0E21" w:rsidP="000D0E21">
      <w:pPr>
        <w:tabs>
          <w:tab w:val="left" w:pos="720"/>
          <w:tab w:val="left" w:pos="5760"/>
        </w:tabs>
        <w:rPr>
          <w:sz w:val="28"/>
          <w:szCs w:val="28"/>
        </w:rPr>
      </w:pPr>
      <w:r>
        <w:rPr>
          <w:sz w:val="28"/>
          <w:szCs w:val="28"/>
        </w:rPr>
        <w:tab/>
        <w:t>Associate Teacher</w:t>
      </w:r>
      <w:r>
        <w:rPr>
          <w:sz w:val="28"/>
          <w:szCs w:val="28"/>
        </w:rPr>
        <w:tab/>
        <w:t>$30 application fee</w:t>
      </w:r>
    </w:p>
    <w:p w14:paraId="06A6AA67" w14:textId="77777777" w:rsidR="000D0E21" w:rsidRDefault="000D0E21" w:rsidP="000D0E21">
      <w:pPr>
        <w:tabs>
          <w:tab w:val="left" w:pos="720"/>
          <w:tab w:val="left" w:pos="5760"/>
        </w:tabs>
        <w:rPr>
          <w:sz w:val="28"/>
          <w:szCs w:val="28"/>
        </w:rPr>
      </w:pPr>
      <w:r>
        <w:rPr>
          <w:sz w:val="28"/>
          <w:szCs w:val="28"/>
        </w:rPr>
        <w:tab/>
        <w:t>Professional Teacher</w:t>
      </w:r>
      <w:r>
        <w:rPr>
          <w:sz w:val="28"/>
          <w:szCs w:val="28"/>
        </w:rPr>
        <w:tab/>
        <w:t>$30 application fee</w:t>
      </w:r>
    </w:p>
    <w:p w14:paraId="42E3DE86" w14:textId="77777777" w:rsidR="000D0E21" w:rsidRDefault="000D0E21" w:rsidP="000D0E21">
      <w:pPr>
        <w:tabs>
          <w:tab w:val="left" w:pos="720"/>
          <w:tab w:val="left" w:pos="5760"/>
        </w:tabs>
        <w:rPr>
          <w:sz w:val="28"/>
          <w:szCs w:val="28"/>
        </w:rPr>
      </w:pPr>
      <w:r>
        <w:rPr>
          <w:sz w:val="28"/>
          <w:szCs w:val="28"/>
        </w:rPr>
        <w:t>IAAE Student Honor Society Club</w:t>
      </w:r>
    </w:p>
    <w:p w14:paraId="3ADCA1DB" w14:textId="77777777" w:rsidR="000D0E21" w:rsidRDefault="000D0E21" w:rsidP="000D0E21">
      <w:pPr>
        <w:tabs>
          <w:tab w:val="left" w:pos="720"/>
          <w:tab w:val="left" w:pos="5760"/>
        </w:tabs>
        <w:rPr>
          <w:sz w:val="28"/>
          <w:szCs w:val="28"/>
        </w:rPr>
      </w:pPr>
      <w:r>
        <w:rPr>
          <w:sz w:val="28"/>
          <w:szCs w:val="28"/>
        </w:rPr>
        <w:tab/>
        <w:t>One time membership</w:t>
      </w:r>
      <w:r>
        <w:rPr>
          <w:sz w:val="28"/>
          <w:szCs w:val="28"/>
        </w:rPr>
        <w:tab/>
        <w:t>$50</w:t>
      </w:r>
    </w:p>
    <w:p w14:paraId="3D3A2CF8" w14:textId="77777777" w:rsidR="000D0E21" w:rsidRDefault="000D0E21" w:rsidP="000D0E21">
      <w:pPr>
        <w:tabs>
          <w:tab w:val="left" w:pos="720"/>
          <w:tab w:val="left" w:pos="5760"/>
        </w:tabs>
        <w:rPr>
          <w:sz w:val="28"/>
          <w:szCs w:val="28"/>
        </w:rPr>
      </w:pPr>
      <w:r>
        <w:rPr>
          <w:sz w:val="28"/>
          <w:szCs w:val="28"/>
        </w:rPr>
        <w:tab/>
        <w:t>National Beta Club</w:t>
      </w:r>
      <w:r>
        <w:rPr>
          <w:sz w:val="28"/>
          <w:szCs w:val="28"/>
        </w:rPr>
        <w:tab/>
        <w:t>No addition fee</w:t>
      </w:r>
    </w:p>
    <w:p w14:paraId="7BDBFAD6" w14:textId="77777777" w:rsidR="000D0E21" w:rsidRDefault="000D0E21" w:rsidP="000D0E21">
      <w:pPr>
        <w:tabs>
          <w:tab w:val="left" w:pos="720"/>
          <w:tab w:val="left" w:pos="5760"/>
        </w:tabs>
        <w:rPr>
          <w:sz w:val="28"/>
          <w:szCs w:val="28"/>
        </w:rPr>
      </w:pPr>
      <w:r>
        <w:rPr>
          <w:sz w:val="28"/>
          <w:szCs w:val="28"/>
        </w:rPr>
        <w:t>Gifts</w:t>
      </w:r>
    </w:p>
    <w:p w14:paraId="4132CE4A" w14:textId="77777777" w:rsidR="000D0E21" w:rsidRDefault="000D0E21" w:rsidP="000D0E21">
      <w:pPr>
        <w:tabs>
          <w:tab w:val="left" w:pos="720"/>
          <w:tab w:val="left" w:pos="5760"/>
        </w:tabs>
        <w:rPr>
          <w:sz w:val="28"/>
          <w:szCs w:val="28"/>
        </w:rPr>
      </w:pPr>
      <w:r>
        <w:rPr>
          <w:sz w:val="28"/>
          <w:szCs w:val="28"/>
        </w:rPr>
        <w:tab/>
        <w:t>Ladies Ministry Support</w:t>
      </w:r>
      <w:r>
        <w:rPr>
          <w:sz w:val="28"/>
          <w:szCs w:val="28"/>
        </w:rPr>
        <w:tab/>
        <w:t>OPEN</w:t>
      </w:r>
    </w:p>
    <w:p w14:paraId="5520D21C" w14:textId="77777777" w:rsidR="000D0E21" w:rsidRDefault="000D0E21" w:rsidP="000D0E21">
      <w:pPr>
        <w:tabs>
          <w:tab w:val="left" w:pos="720"/>
          <w:tab w:val="left" w:pos="5760"/>
        </w:tabs>
        <w:rPr>
          <w:sz w:val="28"/>
          <w:szCs w:val="28"/>
        </w:rPr>
      </w:pPr>
      <w:r>
        <w:rPr>
          <w:sz w:val="28"/>
          <w:szCs w:val="28"/>
        </w:rPr>
        <w:tab/>
        <w:t>Youth Ministries</w:t>
      </w:r>
      <w:r>
        <w:rPr>
          <w:sz w:val="28"/>
          <w:szCs w:val="28"/>
        </w:rPr>
        <w:tab/>
        <w:t>OPEN</w:t>
      </w:r>
    </w:p>
    <w:p w14:paraId="67296538" w14:textId="77777777" w:rsidR="000D0E21" w:rsidRDefault="000D0E21" w:rsidP="000D0E21">
      <w:pPr>
        <w:tabs>
          <w:tab w:val="left" w:pos="720"/>
          <w:tab w:val="left" w:pos="5760"/>
        </w:tabs>
        <w:rPr>
          <w:sz w:val="28"/>
          <w:szCs w:val="28"/>
        </w:rPr>
      </w:pPr>
      <w:r>
        <w:rPr>
          <w:sz w:val="28"/>
          <w:szCs w:val="28"/>
        </w:rPr>
        <w:tab/>
        <w:t>General Board</w:t>
      </w:r>
      <w:r>
        <w:rPr>
          <w:sz w:val="28"/>
          <w:szCs w:val="28"/>
        </w:rPr>
        <w:tab/>
        <w:t>OPEN</w:t>
      </w:r>
    </w:p>
    <w:p w14:paraId="3A1D0882" w14:textId="77777777" w:rsidR="000D0E21" w:rsidRDefault="000D0E21" w:rsidP="000D0E21">
      <w:pPr>
        <w:tabs>
          <w:tab w:val="left" w:pos="720"/>
          <w:tab w:val="left" w:pos="5760"/>
        </w:tabs>
        <w:rPr>
          <w:sz w:val="28"/>
          <w:szCs w:val="28"/>
        </w:rPr>
      </w:pPr>
    </w:p>
    <w:p w14:paraId="06DC440A" w14:textId="77777777" w:rsidR="000D0E21" w:rsidRDefault="000D0E21" w:rsidP="000D0E21">
      <w:pPr>
        <w:tabs>
          <w:tab w:val="left" w:pos="720"/>
          <w:tab w:val="left" w:pos="5760"/>
        </w:tabs>
        <w:rPr>
          <w:b/>
          <w:i/>
          <w:sz w:val="28"/>
          <w:szCs w:val="28"/>
        </w:rPr>
      </w:pPr>
    </w:p>
    <w:p w14:paraId="4B2ADAD2" w14:textId="77777777" w:rsidR="000D0E21" w:rsidRPr="00146424" w:rsidRDefault="000D0E21" w:rsidP="000D0E21">
      <w:pPr>
        <w:tabs>
          <w:tab w:val="left" w:pos="720"/>
          <w:tab w:val="left" w:pos="5760"/>
        </w:tabs>
        <w:rPr>
          <w:b/>
          <w:i/>
          <w:sz w:val="28"/>
          <w:szCs w:val="28"/>
        </w:rPr>
      </w:pPr>
      <w:r w:rsidRPr="00146424">
        <w:rPr>
          <w:b/>
          <w:i/>
          <w:sz w:val="28"/>
          <w:szCs w:val="28"/>
        </w:rPr>
        <w:t>Projected Expense Sources:</w:t>
      </w:r>
    </w:p>
    <w:p w14:paraId="4619840E" w14:textId="77777777" w:rsidR="000D0E21" w:rsidRDefault="000D0E21" w:rsidP="000D0E21">
      <w:pPr>
        <w:tabs>
          <w:tab w:val="left" w:pos="720"/>
          <w:tab w:val="left" w:pos="5760"/>
        </w:tabs>
        <w:rPr>
          <w:sz w:val="28"/>
          <w:szCs w:val="28"/>
        </w:rPr>
      </w:pPr>
      <w:r>
        <w:rPr>
          <w:sz w:val="28"/>
          <w:szCs w:val="28"/>
        </w:rPr>
        <w:t>Yearly Endorsement Fee</w:t>
      </w:r>
      <w:r>
        <w:rPr>
          <w:sz w:val="28"/>
          <w:szCs w:val="28"/>
        </w:rPr>
        <w:tab/>
        <w:t>$500.00</w:t>
      </w:r>
    </w:p>
    <w:p w14:paraId="5BEBD7CA" w14:textId="77777777" w:rsidR="000D0E21" w:rsidRDefault="000D0E21" w:rsidP="000D0E21">
      <w:pPr>
        <w:tabs>
          <w:tab w:val="left" w:pos="720"/>
          <w:tab w:val="left" w:pos="5760"/>
        </w:tabs>
        <w:rPr>
          <w:sz w:val="28"/>
          <w:szCs w:val="28"/>
        </w:rPr>
      </w:pPr>
      <w:r>
        <w:rPr>
          <w:sz w:val="28"/>
          <w:szCs w:val="28"/>
        </w:rPr>
        <w:t>Administration Cost</w:t>
      </w:r>
    </w:p>
    <w:p w14:paraId="01C23DE6" w14:textId="77777777" w:rsidR="000D0E21" w:rsidRDefault="000D0E21" w:rsidP="000D0E21">
      <w:pPr>
        <w:tabs>
          <w:tab w:val="left" w:pos="720"/>
          <w:tab w:val="left" w:pos="5760"/>
        </w:tabs>
        <w:rPr>
          <w:sz w:val="28"/>
          <w:szCs w:val="28"/>
        </w:rPr>
      </w:pPr>
      <w:r>
        <w:rPr>
          <w:sz w:val="28"/>
          <w:szCs w:val="28"/>
        </w:rPr>
        <w:tab/>
        <w:t>Logo design (one time fee)</w:t>
      </w:r>
      <w:r>
        <w:rPr>
          <w:sz w:val="28"/>
          <w:szCs w:val="28"/>
        </w:rPr>
        <w:tab/>
        <w:t>$500.00</w:t>
      </w:r>
    </w:p>
    <w:p w14:paraId="13CD480C" w14:textId="77777777" w:rsidR="000D0E21" w:rsidRDefault="000D0E21" w:rsidP="000D0E21">
      <w:pPr>
        <w:tabs>
          <w:tab w:val="left" w:pos="720"/>
          <w:tab w:val="left" w:pos="5760"/>
        </w:tabs>
        <w:rPr>
          <w:sz w:val="28"/>
          <w:szCs w:val="28"/>
        </w:rPr>
      </w:pPr>
      <w:r>
        <w:rPr>
          <w:sz w:val="28"/>
          <w:szCs w:val="28"/>
        </w:rPr>
        <w:tab/>
        <w:t>Letterhead/envelopes (5000)</w:t>
      </w:r>
      <w:r>
        <w:rPr>
          <w:sz w:val="28"/>
          <w:szCs w:val="28"/>
        </w:rPr>
        <w:tab/>
        <w:t>$3,000.00</w:t>
      </w:r>
    </w:p>
    <w:p w14:paraId="45519D46" w14:textId="77777777" w:rsidR="000D0E21" w:rsidRDefault="000D0E21" w:rsidP="000D0E21">
      <w:pPr>
        <w:tabs>
          <w:tab w:val="left" w:pos="720"/>
          <w:tab w:val="left" w:pos="5760"/>
        </w:tabs>
        <w:rPr>
          <w:sz w:val="28"/>
          <w:szCs w:val="28"/>
        </w:rPr>
      </w:pPr>
      <w:r>
        <w:rPr>
          <w:sz w:val="28"/>
          <w:szCs w:val="28"/>
        </w:rPr>
        <w:tab/>
        <w:t>Membership Certificates</w:t>
      </w:r>
      <w:r>
        <w:rPr>
          <w:sz w:val="28"/>
          <w:szCs w:val="28"/>
        </w:rPr>
        <w:tab/>
        <w:t>$2.00 each</w:t>
      </w:r>
    </w:p>
    <w:p w14:paraId="670B57A6" w14:textId="77777777" w:rsidR="000D0E21" w:rsidRDefault="000D0E21" w:rsidP="000D0E21">
      <w:pPr>
        <w:tabs>
          <w:tab w:val="left" w:pos="720"/>
          <w:tab w:val="left" w:pos="5760"/>
        </w:tabs>
        <w:rPr>
          <w:sz w:val="28"/>
          <w:szCs w:val="28"/>
        </w:rPr>
      </w:pPr>
      <w:r>
        <w:rPr>
          <w:sz w:val="28"/>
          <w:szCs w:val="28"/>
        </w:rPr>
        <w:tab/>
        <w:t>Certificate holders/envelopes</w:t>
      </w:r>
      <w:r>
        <w:rPr>
          <w:sz w:val="28"/>
          <w:szCs w:val="28"/>
        </w:rPr>
        <w:tab/>
        <w:t>$3.00 each</w:t>
      </w:r>
    </w:p>
    <w:p w14:paraId="392E779D" w14:textId="77777777" w:rsidR="000D0E21" w:rsidRDefault="000D0E21" w:rsidP="000D0E21">
      <w:pPr>
        <w:tabs>
          <w:tab w:val="left" w:pos="720"/>
          <w:tab w:val="left" w:pos="5760"/>
        </w:tabs>
        <w:rPr>
          <w:sz w:val="28"/>
          <w:szCs w:val="28"/>
        </w:rPr>
      </w:pPr>
      <w:r>
        <w:rPr>
          <w:sz w:val="28"/>
          <w:szCs w:val="28"/>
        </w:rPr>
        <w:tab/>
        <w:t>SHS Posters</w:t>
      </w:r>
      <w:r>
        <w:rPr>
          <w:sz w:val="28"/>
          <w:szCs w:val="28"/>
        </w:rPr>
        <w:tab/>
        <w:t>$5.00 each</w:t>
      </w:r>
    </w:p>
    <w:p w14:paraId="46AF82A0" w14:textId="77777777" w:rsidR="000D0E21" w:rsidRDefault="000D0E21" w:rsidP="000D0E21">
      <w:pPr>
        <w:tabs>
          <w:tab w:val="left" w:pos="720"/>
          <w:tab w:val="left" w:pos="5760"/>
        </w:tabs>
        <w:rPr>
          <w:sz w:val="28"/>
          <w:szCs w:val="28"/>
        </w:rPr>
      </w:pPr>
      <w:r>
        <w:rPr>
          <w:sz w:val="28"/>
          <w:szCs w:val="28"/>
        </w:rPr>
        <w:tab/>
        <w:t>Staff</w:t>
      </w:r>
      <w:r>
        <w:rPr>
          <w:sz w:val="28"/>
          <w:szCs w:val="28"/>
        </w:rPr>
        <w:tab/>
        <w:t>OPEN</w:t>
      </w:r>
    </w:p>
    <w:p w14:paraId="5632FDA1" w14:textId="77777777" w:rsidR="000D0E21" w:rsidRDefault="000D0E21" w:rsidP="000D0E21">
      <w:pPr>
        <w:tabs>
          <w:tab w:val="left" w:pos="720"/>
          <w:tab w:val="left" w:pos="5760"/>
        </w:tabs>
        <w:rPr>
          <w:sz w:val="28"/>
          <w:szCs w:val="28"/>
        </w:rPr>
      </w:pPr>
      <w:r>
        <w:rPr>
          <w:sz w:val="28"/>
          <w:szCs w:val="28"/>
        </w:rPr>
        <w:t>Teacher/Staff Conventions (two day)</w:t>
      </w:r>
    </w:p>
    <w:p w14:paraId="7D38EA98" w14:textId="77777777" w:rsidR="000D0E21" w:rsidRDefault="000D0E21" w:rsidP="000D0E21">
      <w:pPr>
        <w:tabs>
          <w:tab w:val="left" w:pos="720"/>
          <w:tab w:val="left" w:pos="5760"/>
        </w:tabs>
        <w:rPr>
          <w:sz w:val="28"/>
          <w:szCs w:val="28"/>
        </w:rPr>
      </w:pPr>
      <w:r>
        <w:rPr>
          <w:sz w:val="28"/>
          <w:szCs w:val="28"/>
        </w:rPr>
        <w:tab/>
        <w:t>Example: 50 attendees</w:t>
      </w:r>
    </w:p>
    <w:p w14:paraId="0B8CB2A5" w14:textId="77777777" w:rsidR="000D0E21" w:rsidRDefault="000D0E21" w:rsidP="000D0E21">
      <w:pPr>
        <w:tabs>
          <w:tab w:val="left" w:pos="720"/>
          <w:tab w:val="left" w:pos="5760"/>
        </w:tabs>
        <w:rPr>
          <w:sz w:val="28"/>
          <w:szCs w:val="28"/>
        </w:rPr>
      </w:pPr>
      <w:r>
        <w:rPr>
          <w:sz w:val="28"/>
          <w:szCs w:val="28"/>
        </w:rPr>
        <w:tab/>
        <w:t>Hotel</w:t>
      </w:r>
      <w:r>
        <w:rPr>
          <w:sz w:val="28"/>
          <w:szCs w:val="28"/>
        </w:rPr>
        <w:tab/>
        <w:t>$9,000.00</w:t>
      </w:r>
    </w:p>
    <w:p w14:paraId="2FAE2D4C" w14:textId="77777777" w:rsidR="000D0E21" w:rsidRDefault="000D0E21" w:rsidP="000D0E21">
      <w:pPr>
        <w:tabs>
          <w:tab w:val="left" w:pos="720"/>
          <w:tab w:val="left" w:pos="5760"/>
        </w:tabs>
        <w:rPr>
          <w:sz w:val="28"/>
          <w:szCs w:val="28"/>
        </w:rPr>
      </w:pPr>
      <w:r>
        <w:rPr>
          <w:sz w:val="28"/>
          <w:szCs w:val="28"/>
        </w:rPr>
        <w:tab/>
        <w:t>Meals</w:t>
      </w:r>
      <w:r>
        <w:rPr>
          <w:sz w:val="28"/>
          <w:szCs w:val="28"/>
        </w:rPr>
        <w:tab/>
        <w:t>$3,000.00</w:t>
      </w:r>
    </w:p>
    <w:p w14:paraId="480C8FC8" w14:textId="77777777" w:rsidR="000D0E21" w:rsidRDefault="000D0E21" w:rsidP="000D0E21">
      <w:pPr>
        <w:tabs>
          <w:tab w:val="left" w:pos="720"/>
          <w:tab w:val="left" w:pos="5760"/>
        </w:tabs>
        <w:rPr>
          <w:sz w:val="28"/>
          <w:szCs w:val="28"/>
        </w:rPr>
      </w:pPr>
      <w:r>
        <w:rPr>
          <w:sz w:val="28"/>
          <w:szCs w:val="28"/>
        </w:rPr>
        <w:tab/>
        <w:t>Travel</w:t>
      </w:r>
      <w:r>
        <w:rPr>
          <w:sz w:val="28"/>
          <w:szCs w:val="28"/>
        </w:rPr>
        <w:tab/>
        <w:t>$4,000.00</w:t>
      </w:r>
    </w:p>
    <w:p w14:paraId="24F4B6F6" w14:textId="77777777" w:rsidR="000D0E21" w:rsidRDefault="000D0E21" w:rsidP="000D0E21">
      <w:pPr>
        <w:tabs>
          <w:tab w:val="left" w:pos="720"/>
          <w:tab w:val="left" w:pos="5760"/>
        </w:tabs>
        <w:rPr>
          <w:sz w:val="28"/>
          <w:szCs w:val="28"/>
        </w:rPr>
      </w:pPr>
      <w:r>
        <w:rPr>
          <w:sz w:val="28"/>
          <w:szCs w:val="28"/>
        </w:rPr>
        <w:tab/>
        <w:t>Speakers</w:t>
      </w:r>
      <w:r>
        <w:rPr>
          <w:sz w:val="28"/>
          <w:szCs w:val="28"/>
        </w:rPr>
        <w:tab/>
        <w:t>$2,500.00</w:t>
      </w:r>
    </w:p>
    <w:p w14:paraId="5B1BC3E5" w14:textId="77777777" w:rsidR="000D0E21" w:rsidRDefault="000D0E21" w:rsidP="000D0E21">
      <w:pPr>
        <w:tabs>
          <w:tab w:val="left" w:pos="720"/>
          <w:tab w:val="left" w:pos="5760"/>
        </w:tabs>
        <w:rPr>
          <w:sz w:val="28"/>
          <w:szCs w:val="28"/>
        </w:rPr>
      </w:pPr>
      <w:r>
        <w:rPr>
          <w:sz w:val="28"/>
          <w:szCs w:val="28"/>
        </w:rPr>
        <w:tab/>
        <w:t>Materials, etc.</w:t>
      </w:r>
      <w:r>
        <w:rPr>
          <w:sz w:val="28"/>
          <w:szCs w:val="28"/>
        </w:rPr>
        <w:tab/>
        <w:t>$1,000.00</w:t>
      </w:r>
    </w:p>
    <w:p w14:paraId="533721CD" w14:textId="77777777" w:rsidR="000D0E21" w:rsidRDefault="000D0E21" w:rsidP="000D0E21">
      <w:pPr>
        <w:tabs>
          <w:tab w:val="left" w:pos="720"/>
          <w:tab w:val="left" w:pos="5760"/>
        </w:tabs>
        <w:rPr>
          <w:sz w:val="28"/>
          <w:szCs w:val="28"/>
        </w:rPr>
      </w:pPr>
      <w:r>
        <w:rPr>
          <w:sz w:val="28"/>
          <w:szCs w:val="28"/>
        </w:rPr>
        <w:t>General Conference Promotion Materials</w:t>
      </w:r>
      <w:r>
        <w:rPr>
          <w:sz w:val="28"/>
          <w:szCs w:val="28"/>
        </w:rPr>
        <w:tab/>
        <w:t>$1,000.00</w:t>
      </w:r>
    </w:p>
    <w:p w14:paraId="051887BF" w14:textId="77777777" w:rsidR="000D0E21" w:rsidRDefault="000D0E21" w:rsidP="000D0E21">
      <w:pPr>
        <w:tabs>
          <w:tab w:val="left" w:pos="720"/>
          <w:tab w:val="left" w:pos="5760"/>
        </w:tabs>
        <w:rPr>
          <w:sz w:val="28"/>
          <w:szCs w:val="28"/>
        </w:rPr>
      </w:pPr>
      <w:r>
        <w:rPr>
          <w:sz w:val="28"/>
          <w:szCs w:val="28"/>
        </w:rPr>
        <w:t>General Conference Exhibitors Cost</w:t>
      </w:r>
      <w:r>
        <w:rPr>
          <w:sz w:val="28"/>
          <w:szCs w:val="28"/>
        </w:rPr>
        <w:tab/>
      </w:r>
    </w:p>
    <w:p w14:paraId="191C6ECD" w14:textId="77777777" w:rsidR="000D0E21" w:rsidRPr="008842D5" w:rsidRDefault="000D0E21" w:rsidP="000D0E21">
      <w:pPr>
        <w:tabs>
          <w:tab w:val="left" w:pos="720"/>
          <w:tab w:val="left" w:pos="5760"/>
        </w:tabs>
        <w:rPr>
          <w:sz w:val="28"/>
          <w:szCs w:val="28"/>
        </w:rPr>
      </w:pPr>
      <w:r>
        <w:rPr>
          <w:sz w:val="28"/>
          <w:szCs w:val="28"/>
        </w:rPr>
        <w:tab/>
        <w:t>Travel/food/hotel</w:t>
      </w:r>
      <w:r>
        <w:rPr>
          <w:sz w:val="28"/>
          <w:szCs w:val="28"/>
        </w:rPr>
        <w:tab/>
        <w:t>$2,000.00</w:t>
      </w:r>
      <w:r>
        <w:rPr>
          <w:sz w:val="28"/>
          <w:szCs w:val="28"/>
        </w:rPr>
        <w:tab/>
      </w:r>
      <w:r>
        <w:rPr>
          <w:sz w:val="28"/>
          <w:szCs w:val="28"/>
        </w:rPr>
        <w:tab/>
      </w:r>
      <w:r>
        <w:t> </w:t>
      </w:r>
    </w:p>
    <w:p w14:paraId="67CB856A" w14:textId="77777777" w:rsidR="00FF44D1" w:rsidRDefault="00FF44D1" w:rsidP="00FF44D1">
      <w:pPr>
        <w:pStyle w:val="ListParagraph"/>
        <w:spacing w:after="0"/>
        <w:ind w:left="1440"/>
        <w:rPr>
          <w:rFonts w:cs="Arial"/>
          <w:sz w:val="28"/>
          <w:szCs w:val="28"/>
        </w:rPr>
      </w:pPr>
    </w:p>
    <w:p w14:paraId="09E87AB1" w14:textId="77777777" w:rsidR="00FF44D1" w:rsidRPr="00872D7E" w:rsidRDefault="00FF44D1" w:rsidP="00872D7E">
      <w:pPr>
        <w:rPr>
          <w:rFonts w:ascii="Arial" w:hAnsi="Arial" w:cs="Arial"/>
          <w:sz w:val="24"/>
          <w:szCs w:val="24"/>
        </w:rPr>
      </w:pPr>
    </w:p>
    <w:sectPr w:rsidR="00FF44D1" w:rsidRPr="00872D7E" w:rsidSect="000C67D7">
      <w:pgSz w:w="12240" w:h="15840"/>
      <w:pgMar w:top="990" w:right="810" w:bottom="720" w:left="117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Jeanie Bland" w:date="2018-01-19T10:27:00Z" w:initials="JB">
    <w:p w14:paraId="2B8E577F" w14:textId="77777777" w:rsidR="00F3291F" w:rsidRDefault="00F3291F" w:rsidP="00F3291F">
      <w:pPr>
        <w:pStyle w:val="CommentText"/>
      </w:pPr>
      <w:r>
        <w:rPr>
          <w:rStyle w:val="CommentReference"/>
        </w:rPr>
        <w:annotationRef/>
      </w:r>
      <w:r>
        <w:t xml:space="preserve">The UPCI endorses colleges and training institutes, but it only actually has two institutions. Urshan College and UGST. I think that distinction might be important on this (and to DKB). I may be wrong. </w:t>
      </w:r>
    </w:p>
  </w:comment>
  <w:comment w:id="3" w:author="Jeanie Bland" w:date="2018-01-19T10:29:00Z" w:initials="JB">
    <w:p w14:paraId="0EBF7BC8" w14:textId="77777777" w:rsidR="00F3291F" w:rsidRDefault="00F3291F" w:rsidP="00F3291F">
      <w:pPr>
        <w:pStyle w:val="CommentText"/>
      </w:pPr>
      <w:r>
        <w:rPr>
          <w:rStyle w:val="CommentReference"/>
        </w:rPr>
        <w:annotationRef/>
      </w:r>
      <w:r>
        <w:t xml:space="preserve">Do any of them???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comment>
  <w:comment w:id="4" w:author="Jeanie Bland" w:date="2018-01-19T10:48:00Z" w:initials="JB">
    <w:p w14:paraId="62FC568F" w14:textId="77777777" w:rsidR="00F3291F" w:rsidRPr="00101937" w:rsidRDefault="00F3291F" w:rsidP="00F3291F">
      <w:pPr>
        <w:pStyle w:val="CommentText"/>
      </w:pPr>
      <w:r>
        <w:rPr>
          <w:rStyle w:val="CommentReference"/>
        </w:rPr>
        <w:annotationRef/>
      </w:r>
      <w:r>
        <w:t xml:space="preserve">To be clear, you are speaking of a teacher training program for Christian educators only? UC has plans to </w:t>
      </w:r>
      <w:r>
        <w:rPr>
          <w:i/>
        </w:rPr>
        <w:t xml:space="preserve">eventually </w:t>
      </w:r>
      <w:r>
        <w:t xml:space="preserve">offer a teacher licensure program, but it would be the same kind as you would receive at any accredited institution only it would be apostolic teachers training apostolic students to be apostolic teachers.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What you are proposing would be different, correct? More like Gateway’s previous Bachelor of Elementary Education (without the certification)? </w:t>
      </w:r>
    </w:p>
  </w:comment>
  <w:comment w:id="5" w:author="Jeanie Bland" w:date="2018-01-19T10:51:00Z" w:initials="JB">
    <w:p w14:paraId="0591A0EB" w14:textId="77777777" w:rsidR="00F3291F" w:rsidRDefault="00F3291F" w:rsidP="00F3291F">
      <w:pPr>
        <w:pStyle w:val="CommentText"/>
      </w:pPr>
      <w:r>
        <w:rPr>
          <w:rStyle w:val="CommentReference"/>
        </w:rPr>
        <w:annotationRef/>
      </w:r>
      <w:r>
        <w:t>This may have just answered my question. It would be an additional credentialing?</w:t>
      </w:r>
    </w:p>
  </w:comment>
  <w:comment w:id="6" w:author="Jeanie Bland" w:date="2018-01-19T11:00:00Z" w:initials="JB">
    <w:p w14:paraId="3ED6F93D" w14:textId="77777777" w:rsidR="00F3291F" w:rsidRDefault="00F3291F" w:rsidP="00F3291F">
      <w:pPr>
        <w:pStyle w:val="CommentText"/>
      </w:pPr>
      <w:r>
        <w:rPr>
          <w:rStyle w:val="CommentReference"/>
        </w:rPr>
        <w:annotationRef/>
      </w:r>
      <w:r>
        <w:t>But we’re not fundamentalists. Maybe just “Protestant schools and enrollment”?</w:t>
      </w:r>
    </w:p>
  </w:comment>
  <w:comment w:id="7" w:author="Jeanie Bland" w:date="2018-01-19T11:14:00Z" w:initials="JB">
    <w:p w14:paraId="582476E5" w14:textId="77777777" w:rsidR="00F3291F" w:rsidRDefault="00F3291F" w:rsidP="00F3291F">
      <w:pPr>
        <w:pStyle w:val="CommentText"/>
      </w:pPr>
      <w:r>
        <w:rPr>
          <w:rStyle w:val="CommentReference"/>
        </w:rPr>
        <w:annotationRef/>
      </w:r>
      <w:r>
        <w:t>Preach Preach Preach!!!!!</w:t>
      </w:r>
    </w:p>
  </w:comment>
  <w:comment w:id="8" w:author="Jeanie Bland" w:date="2018-01-19T11:25:00Z" w:initials="JB">
    <w:p w14:paraId="09F211F3" w14:textId="77777777" w:rsidR="00F3291F" w:rsidRDefault="00F3291F" w:rsidP="00F3291F">
      <w:pPr>
        <w:pStyle w:val="CommentText"/>
      </w:pPr>
      <w:r>
        <w:t>To be clear, t</w:t>
      </w:r>
      <w:r>
        <w:rPr>
          <w:rStyle w:val="CommentReference"/>
        </w:rPr>
        <w:annotationRef/>
      </w:r>
      <w:r>
        <w:t xml:space="preserve">he preschool would be the church’s funding source? </w:t>
      </w:r>
    </w:p>
  </w:comment>
  <w:comment w:id="9" w:author="Jeanie Bland" w:date="2018-01-19T11:43:00Z" w:initials="JB">
    <w:p w14:paraId="26A75A31" w14:textId="77777777" w:rsidR="00F3291F" w:rsidRDefault="00F3291F" w:rsidP="00F3291F">
      <w:pPr>
        <w:pStyle w:val="CommentText"/>
      </w:pPr>
      <w:r>
        <w:rPr>
          <w:rStyle w:val="CommentReference"/>
        </w:rPr>
        <w:annotationRef/>
      </w:r>
      <w:r>
        <w:t>Feels unnecessary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8E577F" w15:done="1"/>
  <w15:commentEx w15:paraId="0EBF7BC8" w15:done="1"/>
  <w15:commentEx w15:paraId="62FC568F" w15:done="1"/>
  <w15:commentEx w15:paraId="0591A0EB" w15:done="1"/>
  <w15:commentEx w15:paraId="3ED6F93D" w15:done="1"/>
  <w15:commentEx w15:paraId="582476E5" w15:done="1"/>
  <w15:commentEx w15:paraId="09F211F3" w15:done="1"/>
  <w15:commentEx w15:paraId="26A75A31"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8E577F" w16cid:durableId="1E0C46A7"/>
  <w16cid:commentId w16cid:paraId="0EBF7BC8" w16cid:durableId="1E0C46F2"/>
  <w16cid:commentId w16cid:paraId="62FC568F" w16cid:durableId="1E0C4B83"/>
  <w16cid:commentId w16cid:paraId="0591A0EB" w16cid:durableId="1E0C4C44"/>
  <w16cid:commentId w16cid:paraId="3ED6F93D" w16cid:durableId="1E0C4E55"/>
  <w16cid:commentId w16cid:paraId="582476E5" w16cid:durableId="1E0C519B"/>
  <w16cid:commentId w16cid:paraId="09F211F3" w16cid:durableId="1E0C543C"/>
  <w16cid:commentId w16cid:paraId="26A75A31" w16cid:durableId="1E0C585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Emoji">
    <w:altName w:val="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5196"/>
    <w:multiLevelType w:val="hybridMultilevel"/>
    <w:tmpl w:val="9D2C286A"/>
    <w:lvl w:ilvl="0" w:tplc="4DBA61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4B72FC"/>
    <w:multiLevelType w:val="hybridMultilevel"/>
    <w:tmpl w:val="7048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B53B6"/>
    <w:multiLevelType w:val="hybridMultilevel"/>
    <w:tmpl w:val="86CCA79A"/>
    <w:lvl w:ilvl="0" w:tplc="F7400B30">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EF06C5"/>
    <w:multiLevelType w:val="hybridMultilevel"/>
    <w:tmpl w:val="5B3EDC40"/>
    <w:lvl w:ilvl="0" w:tplc="326CC534">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C8100B5"/>
    <w:multiLevelType w:val="hybridMultilevel"/>
    <w:tmpl w:val="0B983178"/>
    <w:lvl w:ilvl="0" w:tplc="CAACD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6E13FE"/>
    <w:multiLevelType w:val="hybridMultilevel"/>
    <w:tmpl w:val="945876D6"/>
    <w:lvl w:ilvl="0" w:tplc="6986C30E">
      <w:start w:val="1"/>
      <w:numFmt w:val="lowerLetter"/>
      <w:lvlText w:val="(%1)"/>
      <w:lvlJc w:val="left"/>
      <w:pPr>
        <w:ind w:left="1155" w:hanging="435"/>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200AF6"/>
    <w:multiLevelType w:val="hybridMultilevel"/>
    <w:tmpl w:val="B4A22FF0"/>
    <w:lvl w:ilvl="0" w:tplc="88C8F1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2607D"/>
    <w:multiLevelType w:val="hybridMultilevel"/>
    <w:tmpl w:val="B11E70C6"/>
    <w:lvl w:ilvl="0" w:tplc="EB409364">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9F03B4"/>
    <w:multiLevelType w:val="hybridMultilevel"/>
    <w:tmpl w:val="EB325D48"/>
    <w:lvl w:ilvl="0" w:tplc="F976C922">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9E3275"/>
    <w:multiLevelType w:val="hybridMultilevel"/>
    <w:tmpl w:val="D74E5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596AAA"/>
    <w:multiLevelType w:val="hybridMultilevel"/>
    <w:tmpl w:val="AAEEF48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1" w15:restartNumberingAfterBreak="0">
    <w:nsid w:val="4C09370D"/>
    <w:multiLevelType w:val="hybridMultilevel"/>
    <w:tmpl w:val="945876D6"/>
    <w:lvl w:ilvl="0" w:tplc="6986C30E">
      <w:start w:val="1"/>
      <w:numFmt w:val="lowerLetter"/>
      <w:lvlText w:val="(%1)"/>
      <w:lvlJc w:val="left"/>
      <w:pPr>
        <w:ind w:left="1155" w:hanging="435"/>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FC3690"/>
    <w:multiLevelType w:val="hybridMultilevel"/>
    <w:tmpl w:val="03A2D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F3030A"/>
    <w:multiLevelType w:val="hybridMultilevel"/>
    <w:tmpl w:val="1222F7D8"/>
    <w:lvl w:ilvl="0" w:tplc="DC44A154">
      <w:start w:val="1"/>
      <w:numFmt w:val="lowerLetter"/>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8A7165A"/>
    <w:multiLevelType w:val="hybridMultilevel"/>
    <w:tmpl w:val="7474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C17E32"/>
    <w:multiLevelType w:val="hybridMultilevel"/>
    <w:tmpl w:val="B614CA34"/>
    <w:lvl w:ilvl="0" w:tplc="3676A4BE">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BB7EAD"/>
    <w:multiLevelType w:val="hybridMultilevel"/>
    <w:tmpl w:val="2E74A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EA7C50"/>
    <w:multiLevelType w:val="hybridMultilevel"/>
    <w:tmpl w:val="EAD0E44C"/>
    <w:lvl w:ilvl="0" w:tplc="6E4E36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6"/>
  </w:num>
  <w:num w:numId="4">
    <w:abstractNumId w:val="10"/>
  </w:num>
  <w:num w:numId="5">
    <w:abstractNumId w:val="1"/>
  </w:num>
  <w:num w:numId="6">
    <w:abstractNumId w:val="0"/>
  </w:num>
  <w:num w:numId="7">
    <w:abstractNumId w:val="8"/>
  </w:num>
  <w:num w:numId="8">
    <w:abstractNumId w:val="7"/>
  </w:num>
  <w:num w:numId="9">
    <w:abstractNumId w:val="15"/>
  </w:num>
  <w:num w:numId="10">
    <w:abstractNumId w:val="4"/>
  </w:num>
  <w:num w:numId="11">
    <w:abstractNumId w:val="3"/>
  </w:num>
  <w:num w:numId="12">
    <w:abstractNumId w:val="13"/>
  </w:num>
  <w:num w:numId="13">
    <w:abstractNumId w:val="5"/>
  </w:num>
  <w:num w:numId="14">
    <w:abstractNumId w:val="17"/>
  </w:num>
  <w:num w:numId="15">
    <w:abstractNumId w:val="11"/>
  </w:num>
  <w:num w:numId="16">
    <w:abstractNumId w:val="2"/>
  </w:num>
  <w:num w:numId="17">
    <w:abstractNumId w:val="12"/>
  </w:num>
  <w:num w:numId="18">
    <w:abstractNumId w:val="6"/>
  </w:num>
  <w:num w:numId="19">
    <w:abstractNumId w:val="14"/>
  </w:num>
  <w:num w:numId="20">
    <w:abstractNumId w:val="1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anie Bland">
    <w15:presenceInfo w15:providerId="AD" w15:userId="S-1-5-21-1409082233-920026266-1708537768-6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95"/>
    <w:rsid w:val="000019A5"/>
    <w:rsid w:val="00002380"/>
    <w:rsid w:val="00020273"/>
    <w:rsid w:val="00061107"/>
    <w:rsid w:val="000B3C4C"/>
    <w:rsid w:val="000C4495"/>
    <w:rsid w:val="000C67D7"/>
    <w:rsid w:val="000D0E21"/>
    <w:rsid w:val="000F009D"/>
    <w:rsid w:val="001601E9"/>
    <w:rsid w:val="001847FE"/>
    <w:rsid w:val="001B0FCD"/>
    <w:rsid w:val="001C2049"/>
    <w:rsid w:val="001C4145"/>
    <w:rsid w:val="001E47B8"/>
    <w:rsid w:val="0028496E"/>
    <w:rsid w:val="002E096E"/>
    <w:rsid w:val="002E71E7"/>
    <w:rsid w:val="003376F2"/>
    <w:rsid w:val="003A14D3"/>
    <w:rsid w:val="003A2B49"/>
    <w:rsid w:val="003D0E82"/>
    <w:rsid w:val="003F15C6"/>
    <w:rsid w:val="00445AED"/>
    <w:rsid w:val="0049109B"/>
    <w:rsid w:val="00501F33"/>
    <w:rsid w:val="00527E1F"/>
    <w:rsid w:val="005558CF"/>
    <w:rsid w:val="005844F5"/>
    <w:rsid w:val="005A4E43"/>
    <w:rsid w:val="005A611E"/>
    <w:rsid w:val="005B4E82"/>
    <w:rsid w:val="005B68FD"/>
    <w:rsid w:val="005E1A57"/>
    <w:rsid w:val="00600AA1"/>
    <w:rsid w:val="00604BEA"/>
    <w:rsid w:val="0062407F"/>
    <w:rsid w:val="0063776B"/>
    <w:rsid w:val="00650D56"/>
    <w:rsid w:val="00736409"/>
    <w:rsid w:val="00750E33"/>
    <w:rsid w:val="007E7E93"/>
    <w:rsid w:val="00810850"/>
    <w:rsid w:val="008362FE"/>
    <w:rsid w:val="00872D7E"/>
    <w:rsid w:val="008B728D"/>
    <w:rsid w:val="008D0F80"/>
    <w:rsid w:val="008F7B86"/>
    <w:rsid w:val="0091263D"/>
    <w:rsid w:val="00980462"/>
    <w:rsid w:val="00997FCA"/>
    <w:rsid w:val="009B4713"/>
    <w:rsid w:val="009E6DA5"/>
    <w:rsid w:val="00A41041"/>
    <w:rsid w:val="00AB29DD"/>
    <w:rsid w:val="00AF75A4"/>
    <w:rsid w:val="00B34F1D"/>
    <w:rsid w:val="00B567C1"/>
    <w:rsid w:val="00B621CB"/>
    <w:rsid w:val="00B95B98"/>
    <w:rsid w:val="00BD3EB3"/>
    <w:rsid w:val="00BE118D"/>
    <w:rsid w:val="00BE3291"/>
    <w:rsid w:val="00C16852"/>
    <w:rsid w:val="00C45BF0"/>
    <w:rsid w:val="00CC6C75"/>
    <w:rsid w:val="00D25573"/>
    <w:rsid w:val="00D50A1F"/>
    <w:rsid w:val="00DB2B40"/>
    <w:rsid w:val="00DE711F"/>
    <w:rsid w:val="00DF5F99"/>
    <w:rsid w:val="00E604C9"/>
    <w:rsid w:val="00F3291F"/>
    <w:rsid w:val="00F4254C"/>
    <w:rsid w:val="00F67170"/>
    <w:rsid w:val="00FA3F2E"/>
    <w:rsid w:val="00FA52DF"/>
    <w:rsid w:val="00FE4509"/>
    <w:rsid w:val="00FF0D77"/>
    <w:rsid w:val="00FF1C79"/>
    <w:rsid w:val="00FF4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B236"/>
  <w15:chartTrackingRefBased/>
  <w15:docId w15:val="{C20872C0-A6E5-4AE9-961E-0799944E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495"/>
  </w:style>
  <w:style w:type="paragraph" w:styleId="Heading2">
    <w:name w:val="heading 2"/>
    <w:basedOn w:val="Normal"/>
    <w:link w:val="Heading2Char"/>
    <w:uiPriority w:val="9"/>
    <w:qFormat/>
    <w:rsid w:val="00AF75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495"/>
    <w:pPr>
      <w:ind w:left="720"/>
      <w:contextualSpacing/>
    </w:pPr>
  </w:style>
  <w:style w:type="character" w:customStyle="1" w:styleId="Heading2Char">
    <w:name w:val="Heading 2 Char"/>
    <w:basedOn w:val="DefaultParagraphFont"/>
    <w:link w:val="Heading2"/>
    <w:uiPriority w:val="9"/>
    <w:rsid w:val="00AF75A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C67D7"/>
    <w:rPr>
      <w:color w:val="0563C1" w:themeColor="hyperlink"/>
      <w:u w:val="single"/>
    </w:rPr>
  </w:style>
  <w:style w:type="character" w:styleId="UnresolvedMention">
    <w:name w:val="Unresolved Mention"/>
    <w:basedOn w:val="DefaultParagraphFont"/>
    <w:uiPriority w:val="99"/>
    <w:semiHidden/>
    <w:unhideWhenUsed/>
    <w:rsid w:val="000C67D7"/>
    <w:rPr>
      <w:color w:val="808080"/>
      <w:shd w:val="clear" w:color="auto" w:fill="E6E6E6"/>
    </w:rPr>
  </w:style>
  <w:style w:type="paragraph" w:styleId="BalloonText">
    <w:name w:val="Balloon Text"/>
    <w:basedOn w:val="Normal"/>
    <w:link w:val="BalloonTextChar"/>
    <w:uiPriority w:val="99"/>
    <w:semiHidden/>
    <w:unhideWhenUsed/>
    <w:rsid w:val="000C6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7D7"/>
    <w:rPr>
      <w:rFonts w:ascii="Segoe UI" w:hAnsi="Segoe UI" w:cs="Segoe UI"/>
      <w:sz w:val="18"/>
      <w:szCs w:val="18"/>
    </w:rPr>
  </w:style>
  <w:style w:type="character" w:styleId="CommentReference">
    <w:name w:val="annotation reference"/>
    <w:basedOn w:val="DefaultParagraphFont"/>
    <w:uiPriority w:val="99"/>
    <w:semiHidden/>
    <w:unhideWhenUsed/>
    <w:rsid w:val="00F3291F"/>
    <w:rPr>
      <w:sz w:val="16"/>
      <w:szCs w:val="16"/>
    </w:rPr>
  </w:style>
  <w:style w:type="paragraph" w:styleId="CommentText">
    <w:name w:val="annotation text"/>
    <w:basedOn w:val="Normal"/>
    <w:link w:val="CommentTextChar"/>
    <w:uiPriority w:val="99"/>
    <w:semiHidden/>
    <w:unhideWhenUsed/>
    <w:rsid w:val="00F3291F"/>
    <w:pPr>
      <w:spacing w:line="240" w:lineRule="auto"/>
    </w:pPr>
    <w:rPr>
      <w:sz w:val="20"/>
      <w:szCs w:val="20"/>
    </w:rPr>
  </w:style>
  <w:style w:type="character" w:customStyle="1" w:styleId="CommentTextChar">
    <w:name w:val="Comment Text Char"/>
    <w:basedOn w:val="DefaultParagraphFont"/>
    <w:link w:val="CommentText"/>
    <w:uiPriority w:val="99"/>
    <w:semiHidden/>
    <w:rsid w:val="00F329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753306">
      <w:bodyDiv w:val="1"/>
      <w:marLeft w:val="0"/>
      <w:marRight w:val="0"/>
      <w:marTop w:val="0"/>
      <w:marBottom w:val="0"/>
      <w:divBdr>
        <w:top w:val="none" w:sz="0" w:space="0" w:color="auto"/>
        <w:left w:val="none" w:sz="0" w:space="0" w:color="auto"/>
        <w:bottom w:val="none" w:sz="0" w:space="0" w:color="auto"/>
        <w:right w:val="none" w:sz="0" w:space="0" w:color="auto"/>
      </w:divBdr>
      <w:divsChild>
        <w:div w:id="119494529">
          <w:marLeft w:val="0"/>
          <w:marRight w:val="0"/>
          <w:marTop w:val="0"/>
          <w:marBottom w:val="0"/>
          <w:divBdr>
            <w:top w:val="none" w:sz="0" w:space="0" w:color="auto"/>
            <w:left w:val="none" w:sz="0" w:space="0" w:color="auto"/>
            <w:bottom w:val="none" w:sz="0" w:space="0" w:color="auto"/>
            <w:right w:val="none" w:sz="0" w:space="0" w:color="auto"/>
          </w:divBdr>
        </w:div>
        <w:div w:id="138307878">
          <w:marLeft w:val="0"/>
          <w:marRight w:val="0"/>
          <w:marTop w:val="0"/>
          <w:marBottom w:val="0"/>
          <w:divBdr>
            <w:top w:val="none" w:sz="0" w:space="0" w:color="auto"/>
            <w:left w:val="none" w:sz="0" w:space="0" w:color="auto"/>
            <w:bottom w:val="none" w:sz="0" w:space="0" w:color="auto"/>
            <w:right w:val="none" w:sz="0" w:space="0" w:color="auto"/>
          </w:divBdr>
        </w:div>
        <w:div w:id="211969586">
          <w:marLeft w:val="0"/>
          <w:marRight w:val="0"/>
          <w:marTop w:val="0"/>
          <w:marBottom w:val="0"/>
          <w:divBdr>
            <w:top w:val="none" w:sz="0" w:space="0" w:color="auto"/>
            <w:left w:val="none" w:sz="0" w:space="0" w:color="auto"/>
            <w:bottom w:val="none" w:sz="0" w:space="0" w:color="auto"/>
            <w:right w:val="none" w:sz="0" w:space="0" w:color="auto"/>
          </w:divBdr>
        </w:div>
        <w:div w:id="499470757">
          <w:marLeft w:val="0"/>
          <w:marRight w:val="0"/>
          <w:marTop w:val="0"/>
          <w:marBottom w:val="0"/>
          <w:divBdr>
            <w:top w:val="none" w:sz="0" w:space="0" w:color="auto"/>
            <w:left w:val="none" w:sz="0" w:space="0" w:color="auto"/>
            <w:bottom w:val="none" w:sz="0" w:space="0" w:color="auto"/>
            <w:right w:val="none" w:sz="0" w:space="0" w:color="auto"/>
          </w:divBdr>
        </w:div>
        <w:div w:id="561216890">
          <w:marLeft w:val="0"/>
          <w:marRight w:val="0"/>
          <w:marTop w:val="0"/>
          <w:marBottom w:val="0"/>
          <w:divBdr>
            <w:top w:val="none" w:sz="0" w:space="0" w:color="auto"/>
            <w:left w:val="none" w:sz="0" w:space="0" w:color="auto"/>
            <w:bottom w:val="none" w:sz="0" w:space="0" w:color="auto"/>
            <w:right w:val="none" w:sz="0" w:space="0" w:color="auto"/>
          </w:divBdr>
        </w:div>
        <w:div w:id="598417143">
          <w:marLeft w:val="0"/>
          <w:marRight w:val="0"/>
          <w:marTop w:val="0"/>
          <w:marBottom w:val="0"/>
          <w:divBdr>
            <w:top w:val="none" w:sz="0" w:space="0" w:color="auto"/>
            <w:left w:val="none" w:sz="0" w:space="0" w:color="auto"/>
            <w:bottom w:val="none" w:sz="0" w:space="0" w:color="auto"/>
            <w:right w:val="none" w:sz="0" w:space="0" w:color="auto"/>
          </w:divBdr>
        </w:div>
        <w:div w:id="803890094">
          <w:marLeft w:val="0"/>
          <w:marRight w:val="0"/>
          <w:marTop w:val="0"/>
          <w:marBottom w:val="0"/>
          <w:divBdr>
            <w:top w:val="none" w:sz="0" w:space="0" w:color="auto"/>
            <w:left w:val="none" w:sz="0" w:space="0" w:color="auto"/>
            <w:bottom w:val="none" w:sz="0" w:space="0" w:color="auto"/>
            <w:right w:val="none" w:sz="0" w:space="0" w:color="auto"/>
          </w:divBdr>
        </w:div>
        <w:div w:id="1058094550">
          <w:marLeft w:val="0"/>
          <w:marRight w:val="0"/>
          <w:marTop w:val="0"/>
          <w:marBottom w:val="0"/>
          <w:divBdr>
            <w:top w:val="none" w:sz="0" w:space="0" w:color="auto"/>
            <w:left w:val="none" w:sz="0" w:space="0" w:color="auto"/>
            <w:bottom w:val="none" w:sz="0" w:space="0" w:color="auto"/>
            <w:right w:val="none" w:sz="0" w:space="0" w:color="auto"/>
          </w:divBdr>
        </w:div>
        <w:div w:id="1058632104">
          <w:marLeft w:val="0"/>
          <w:marRight w:val="0"/>
          <w:marTop w:val="0"/>
          <w:marBottom w:val="0"/>
          <w:divBdr>
            <w:top w:val="none" w:sz="0" w:space="0" w:color="auto"/>
            <w:left w:val="none" w:sz="0" w:space="0" w:color="auto"/>
            <w:bottom w:val="none" w:sz="0" w:space="0" w:color="auto"/>
            <w:right w:val="none" w:sz="0" w:space="0" w:color="auto"/>
          </w:divBdr>
        </w:div>
        <w:div w:id="1200826550">
          <w:marLeft w:val="0"/>
          <w:marRight w:val="0"/>
          <w:marTop w:val="0"/>
          <w:marBottom w:val="0"/>
          <w:divBdr>
            <w:top w:val="none" w:sz="0" w:space="0" w:color="auto"/>
            <w:left w:val="none" w:sz="0" w:space="0" w:color="auto"/>
            <w:bottom w:val="none" w:sz="0" w:space="0" w:color="auto"/>
            <w:right w:val="none" w:sz="0" w:space="0" w:color="auto"/>
          </w:divBdr>
        </w:div>
        <w:div w:id="1269967989">
          <w:marLeft w:val="0"/>
          <w:marRight w:val="0"/>
          <w:marTop w:val="0"/>
          <w:marBottom w:val="0"/>
          <w:divBdr>
            <w:top w:val="none" w:sz="0" w:space="0" w:color="auto"/>
            <w:left w:val="none" w:sz="0" w:space="0" w:color="auto"/>
            <w:bottom w:val="none" w:sz="0" w:space="0" w:color="auto"/>
            <w:right w:val="none" w:sz="0" w:space="0" w:color="auto"/>
          </w:divBdr>
        </w:div>
        <w:div w:id="1478840234">
          <w:marLeft w:val="0"/>
          <w:marRight w:val="0"/>
          <w:marTop w:val="0"/>
          <w:marBottom w:val="0"/>
          <w:divBdr>
            <w:top w:val="none" w:sz="0" w:space="0" w:color="auto"/>
            <w:left w:val="none" w:sz="0" w:space="0" w:color="auto"/>
            <w:bottom w:val="none" w:sz="0" w:space="0" w:color="auto"/>
            <w:right w:val="none" w:sz="0" w:space="0" w:color="auto"/>
          </w:divBdr>
        </w:div>
        <w:div w:id="1848401646">
          <w:marLeft w:val="0"/>
          <w:marRight w:val="0"/>
          <w:marTop w:val="0"/>
          <w:marBottom w:val="0"/>
          <w:divBdr>
            <w:top w:val="none" w:sz="0" w:space="0" w:color="auto"/>
            <w:left w:val="none" w:sz="0" w:space="0" w:color="auto"/>
            <w:bottom w:val="none" w:sz="0" w:space="0" w:color="auto"/>
            <w:right w:val="none" w:sz="0" w:space="0" w:color="auto"/>
          </w:divBdr>
        </w:div>
        <w:div w:id="1900821850">
          <w:marLeft w:val="0"/>
          <w:marRight w:val="0"/>
          <w:marTop w:val="0"/>
          <w:marBottom w:val="0"/>
          <w:divBdr>
            <w:top w:val="none" w:sz="0" w:space="0" w:color="auto"/>
            <w:left w:val="none" w:sz="0" w:space="0" w:color="auto"/>
            <w:bottom w:val="none" w:sz="0" w:space="0" w:color="auto"/>
            <w:right w:val="none" w:sz="0" w:space="0" w:color="auto"/>
          </w:divBdr>
        </w:div>
        <w:div w:id="1920022679">
          <w:marLeft w:val="0"/>
          <w:marRight w:val="0"/>
          <w:marTop w:val="0"/>
          <w:marBottom w:val="0"/>
          <w:divBdr>
            <w:top w:val="none" w:sz="0" w:space="0" w:color="auto"/>
            <w:left w:val="none" w:sz="0" w:space="0" w:color="auto"/>
            <w:bottom w:val="none" w:sz="0" w:space="0" w:color="auto"/>
            <w:right w:val="none" w:sz="0" w:space="0" w:color="auto"/>
          </w:divBdr>
        </w:div>
        <w:div w:id="1920825185">
          <w:marLeft w:val="0"/>
          <w:marRight w:val="0"/>
          <w:marTop w:val="0"/>
          <w:marBottom w:val="0"/>
          <w:divBdr>
            <w:top w:val="none" w:sz="0" w:space="0" w:color="auto"/>
            <w:left w:val="none" w:sz="0" w:space="0" w:color="auto"/>
            <w:bottom w:val="none" w:sz="0" w:space="0" w:color="auto"/>
            <w:right w:val="none" w:sz="0" w:space="0" w:color="auto"/>
          </w:divBdr>
        </w:div>
        <w:div w:id="2145349923">
          <w:marLeft w:val="0"/>
          <w:marRight w:val="0"/>
          <w:marTop w:val="0"/>
          <w:marBottom w:val="0"/>
          <w:divBdr>
            <w:top w:val="none" w:sz="0" w:space="0" w:color="auto"/>
            <w:left w:val="none" w:sz="0" w:space="0" w:color="auto"/>
            <w:bottom w:val="none" w:sz="0" w:space="0" w:color="auto"/>
            <w:right w:val="none" w:sz="0" w:space="0" w:color="auto"/>
          </w:divBdr>
        </w:div>
      </w:divsChild>
    </w:div>
    <w:div w:id="161756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ettings" Target="settings.xml"/><Relationship Id="rId21" Type="http://schemas.openxmlformats.org/officeDocument/2006/relationships/diagramColors" Target="diagrams/colors3.xml"/><Relationship Id="rId7" Type="http://schemas.openxmlformats.org/officeDocument/2006/relationships/diagramQuickStyle" Target="diagrams/quickStyle1.xml"/><Relationship Id="rId12" Type="http://schemas.microsoft.com/office/2016/09/relationships/commentsIds" Target="commentsIds.xml"/><Relationship Id="rId17" Type="http://schemas.microsoft.com/office/2007/relationships/diagramDrawing" Target="diagrams/drawing2.xml"/><Relationship Id="rId25" Type="http://schemas.openxmlformats.org/officeDocument/2006/relationships/diagramQuickStyle" Target="diagrams/quickStyle4.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diagramLayout" Target="diagrams/layout1.xml"/><Relationship Id="rId11" Type="http://schemas.microsoft.com/office/2011/relationships/commentsExtended" Target="commentsExtended.xml"/><Relationship Id="rId24" Type="http://schemas.openxmlformats.org/officeDocument/2006/relationships/diagramLayout" Target="diagrams/layout4.xml"/><Relationship Id="rId5" Type="http://schemas.openxmlformats.org/officeDocument/2006/relationships/diagramData" Target="diagrams/data1.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diagramLayout" Target="diagrams/layout3.xm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1E58F3-AB89-4028-8C25-C51662FAF972}" type="doc">
      <dgm:prSet loTypeId="urn:microsoft.com/office/officeart/2005/8/layout/gear1" loCatId="relationship" qsTypeId="urn:microsoft.com/office/officeart/2005/8/quickstyle/3d2" qsCatId="3D" csTypeId="urn:microsoft.com/office/officeart/2005/8/colors/colorful3" csCatId="colorful" phldr="1"/>
      <dgm:spPr/>
      <dgm:t>
        <a:bodyPr/>
        <a:lstStyle/>
        <a:p>
          <a:endParaRPr lang="en-US"/>
        </a:p>
      </dgm:t>
    </dgm:pt>
    <dgm:pt modelId="{20794305-11F2-424A-A055-F536A7ED6EE8}">
      <dgm:prSet phldrT="[Text]"/>
      <dgm:spPr/>
      <dgm:t>
        <a:bodyPr/>
        <a:lstStyle/>
        <a:p>
          <a:pPr algn="ctr"/>
          <a:r>
            <a:rPr lang="en-US"/>
            <a:t>Higher Education</a:t>
          </a:r>
        </a:p>
      </dgm:t>
    </dgm:pt>
    <dgm:pt modelId="{C3AA34EF-4B8F-43DC-8758-55EF42FDF5D4}" type="parTrans" cxnId="{733B18E3-BFBE-4148-BC2A-9C2BC87CDC3B}">
      <dgm:prSet/>
      <dgm:spPr/>
      <dgm:t>
        <a:bodyPr/>
        <a:lstStyle/>
        <a:p>
          <a:pPr algn="ctr"/>
          <a:endParaRPr lang="en-US"/>
        </a:p>
      </dgm:t>
    </dgm:pt>
    <dgm:pt modelId="{095E07D5-8157-4D8E-9CAC-D5901F189727}" type="sibTrans" cxnId="{733B18E3-BFBE-4148-BC2A-9C2BC87CDC3B}">
      <dgm:prSet/>
      <dgm:spPr/>
      <dgm:t>
        <a:bodyPr/>
        <a:lstStyle/>
        <a:p>
          <a:pPr algn="ctr"/>
          <a:endParaRPr lang="en-US"/>
        </a:p>
      </dgm:t>
    </dgm:pt>
    <dgm:pt modelId="{7A0011B3-C7A7-4E99-A1A4-292915D11967}">
      <dgm:prSet phldrT="[Text]"/>
      <dgm:spPr/>
      <dgm:t>
        <a:bodyPr/>
        <a:lstStyle/>
        <a:p>
          <a:pPr algn="ctr"/>
          <a:r>
            <a:rPr lang="en-US"/>
            <a:t>K-12 Schools</a:t>
          </a:r>
        </a:p>
      </dgm:t>
    </dgm:pt>
    <dgm:pt modelId="{A7EB404D-F11B-446B-A304-1CE4D08653C5}" type="parTrans" cxnId="{58520FF7-8B1E-469E-A2E4-E5D5F320B5DB}">
      <dgm:prSet/>
      <dgm:spPr/>
      <dgm:t>
        <a:bodyPr/>
        <a:lstStyle/>
        <a:p>
          <a:pPr algn="ctr"/>
          <a:endParaRPr lang="en-US"/>
        </a:p>
      </dgm:t>
    </dgm:pt>
    <dgm:pt modelId="{D2C5AF53-DAC5-4998-B1BE-980E1B0B1F96}" type="sibTrans" cxnId="{58520FF7-8B1E-469E-A2E4-E5D5F320B5DB}">
      <dgm:prSet/>
      <dgm:spPr/>
      <dgm:t>
        <a:bodyPr/>
        <a:lstStyle/>
        <a:p>
          <a:pPr algn="ctr"/>
          <a:endParaRPr lang="en-US"/>
        </a:p>
      </dgm:t>
    </dgm:pt>
    <dgm:pt modelId="{ADF2E1C4-A430-4FD9-85CF-DA4FAB40F911}">
      <dgm:prSet phldrT="[Text]"/>
      <dgm:spPr/>
      <dgm:t>
        <a:bodyPr/>
        <a:lstStyle/>
        <a:p>
          <a:pPr algn="ctr"/>
          <a:r>
            <a:rPr lang="en-US"/>
            <a:t>Preschools</a:t>
          </a:r>
        </a:p>
      </dgm:t>
    </dgm:pt>
    <dgm:pt modelId="{DEF727F9-D42A-4A0E-9AB2-52E056605644}" type="parTrans" cxnId="{D3BEF097-EE1D-48D2-9A00-78FA08EABD4A}">
      <dgm:prSet/>
      <dgm:spPr/>
      <dgm:t>
        <a:bodyPr/>
        <a:lstStyle/>
        <a:p>
          <a:pPr algn="ctr"/>
          <a:endParaRPr lang="en-US"/>
        </a:p>
      </dgm:t>
    </dgm:pt>
    <dgm:pt modelId="{6E2A25BA-DFF8-4C41-A76C-9A0B47B06A3A}" type="sibTrans" cxnId="{D3BEF097-EE1D-48D2-9A00-78FA08EABD4A}">
      <dgm:prSet/>
      <dgm:spPr/>
      <dgm:t>
        <a:bodyPr/>
        <a:lstStyle/>
        <a:p>
          <a:pPr algn="ctr"/>
          <a:endParaRPr lang="en-US"/>
        </a:p>
      </dgm:t>
    </dgm:pt>
    <dgm:pt modelId="{CDEF6002-AE81-4F37-A602-D9DB1C960058}" type="pres">
      <dgm:prSet presAssocID="{7E1E58F3-AB89-4028-8C25-C51662FAF972}" presName="composite" presStyleCnt="0">
        <dgm:presLayoutVars>
          <dgm:chMax val="3"/>
          <dgm:animLvl val="lvl"/>
          <dgm:resizeHandles val="exact"/>
        </dgm:presLayoutVars>
      </dgm:prSet>
      <dgm:spPr/>
    </dgm:pt>
    <dgm:pt modelId="{96C0D1E8-2D9B-4C4D-BA85-CFBC942825B2}" type="pres">
      <dgm:prSet presAssocID="{20794305-11F2-424A-A055-F536A7ED6EE8}" presName="gear1" presStyleLbl="node1" presStyleIdx="0" presStyleCnt="3">
        <dgm:presLayoutVars>
          <dgm:chMax val="1"/>
          <dgm:bulletEnabled val="1"/>
        </dgm:presLayoutVars>
      </dgm:prSet>
      <dgm:spPr/>
    </dgm:pt>
    <dgm:pt modelId="{5B7D6758-20B4-4CE3-AC47-8995AB919314}" type="pres">
      <dgm:prSet presAssocID="{20794305-11F2-424A-A055-F536A7ED6EE8}" presName="gear1srcNode" presStyleLbl="node1" presStyleIdx="0" presStyleCnt="3"/>
      <dgm:spPr/>
    </dgm:pt>
    <dgm:pt modelId="{5C392440-2BE8-45EB-8C2A-51156FE98FF9}" type="pres">
      <dgm:prSet presAssocID="{20794305-11F2-424A-A055-F536A7ED6EE8}" presName="gear1dstNode" presStyleLbl="node1" presStyleIdx="0" presStyleCnt="3"/>
      <dgm:spPr/>
    </dgm:pt>
    <dgm:pt modelId="{6B95A65A-A253-4EC7-9376-816750401357}" type="pres">
      <dgm:prSet presAssocID="{7A0011B3-C7A7-4E99-A1A4-292915D11967}" presName="gear2" presStyleLbl="node1" presStyleIdx="1" presStyleCnt="3">
        <dgm:presLayoutVars>
          <dgm:chMax val="1"/>
          <dgm:bulletEnabled val="1"/>
        </dgm:presLayoutVars>
      </dgm:prSet>
      <dgm:spPr/>
    </dgm:pt>
    <dgm:pt modelId="{3DBB6B3C-D28B-4BD1-98ED-BF790434B929}" type="pres">
      <dgm:prSet presAssocID="{7A0011B3-C7A7-4E99-A1A4-292915D11967}" presName="gear2srcNode" presStyleLbl="node1" presStyleIdx="1" presStyleCnt="3"/>
      <dgm:spPr/>
    </dgm:pt>
    <dgm:pt modelId="{7DB35D59-DCE6-4C81-9E9B-BEFA140D9F82}" type="pres">
      <dgm:prSet presAssocID="{7A0011B3-C7A7-4E99-A1A4-292915D11967}" presName="gear2dstNode" presStyleLbl="node1" presStyleIdx="1" presStyleCnt="3"/>
      <dgm:spPr/>
    </dgm:pt>
    <dgm:pt modelId="{AE0783A6-9078-4191-9BF7-2E5518FB476D}" type="pres">
      <dgm:prSet presAssocID="{ADF2E1C4-A430-4FD9-85CF-DA4FAB40F911}" presName="gear3" presStyleLbl="node1" presStyleIdx="2" presStyleCnt="3"/>
      <dgm:spPr/>
    </dgm:pt>
    <dgm:pt modelId="{85C98547-8718-4398-B45C-45B2F66AA0CA}" type="pres">
      <dgm:prSet presAssocID="{ADF2E1C4-A430-4FD9-85CF-DA4FAB40F911}" presName="gear3tx" presStyleLbl="node1" presStyleIdx="2" presStyleCnt="3">
        <dgm:presLayoutVars>
          <dgm:chMax val="1"/>
          <dgm:bulletEnabled val="1"/>
        </dgm:presLayoutVars>
      </dgm:prSet>
      <dgm:spPr/>
    </dgm:pt>
    <dgm:pt modelId="{33D1BAA6-EC7D-4BD7-8339-27454A9564E8}" type="pres">
      <dgm:prSet presAssocID="{ADF2E1C4-A430-4FD9-85CF-DA4FAB40F911}" presName="gear3srcNode" presStyleLbl="node1" presStyleIdx="2" presStyleCnt="3"/>
      <dgm:spPr/>
    </dgm:pt>
    <dgm:pt modelId="{239A2560-2CDB-4151-BFC5-F660BFFD0731}" type="pres">
      <dgm:prSet presAssocID="{ADF2E1C4-A430-4FD9-85CF-DA4FAB40F911}" presName="gear3dstNode" presStyleLbl="node1" presStyleIdx="2" presStyleCnt="3"/>
      <dgm:spPr/>
    </dgm:pt>
    <dgm:pt modelId="{24C6A28C-7891-4595-B7AB-500E3512A83E}" type="pres">
      <dgm:prSet presAssocID="{095E07D5-8157-4D8E-9CAC-D5901F189727}" presName="connector1" presStyleLbl="sibTrans2D1" presStyleIdx="0" presStyleCnt="3"/>
      <dgm:spPr/>
    </dgm:pt>
    <dgm:pt modelId="{F3001865-5ABC-4121-8114-0864575F670B}" type="pres">
      <dgm:prSet presAssocID="{D2C5AF53-DAC5-4998-B1BE-980E1B0B1F96}" presName="connector2" presStyleLbl="sibTrans2D1" presStyleIdx="1" presStyleCnt="3"/>
      <dgm:spPr/>
    </dgm:pt>
    <dgm:pt modelId="{5AA4021B-5EE6-4E25-80F4-D2FA616EE5B9}" type="pres">
      <dgm:prSet presAssocID="{6E2A25BA-DFF8-4C41-A76C-9A0B47B06A3A}" presName="connector3" presStyleLbl="sibTrans2D1" presStyleIdx="2" presStyleCnt="3"/>
      <dgm:spPr/>
    </dgm:pt>
  </dgm:ptLst>
  <dgm:cxnLst>
    <dgm:cxn modelId="{96243003-E15E-45EE-813F-78EE19225787}" type="presOf" srcId="{20794305-11F2-424A-A055-F536A7ED6EE8}" destId="{5B7D6758-20B4-4CE3-AC47-8995AB919314}" srcOrd="1" destOrd="0" presId="urn:microsoft.com/office/officeart/2005/8/layout/gear1"/>
    <dgm:cxn modelId="{D5DFB114-50DE-42D9-BD51-7F7BF04D45D8}" type="presOf" srcId="{7A0011B3-C7A7-4E99-A1A4-292915D11967}" destId="{6B95A65A-A253-4EC7-9376-816750401357}" srcOrd="0" destOrd="0" presId="urn:microsoft.com/office/officeart/2005/8/layout/gear1"/>
    <dgm:cxn modelId="{8FC1CE2C-9788-4ED9-9979-C86A7D838AB2}" type="presOf" srcId="{20794305-11F2-424A-A055-F536A7ED6EE8}" destId="{96C0D1E8-2D9B-4C4D-BA85-CFBC942825B2}" srcOrd="0" destOrd="0" presId="urn:microsoft.com/office/officeart/2005/8/layout/gear1"/>
    <dgm:cxn modelId="{8A827738-A925-4695-A723-8ED0EA581724}" type="presOf" srcId="{7E1E58F3-AB89-4028-8C25-C51662FAF972}" destId="{CDEF6002-AE81-4F37-A602-D9DB1C960058}" srcOrd="0" destOrd="0" presId="urn:microsoft.com/office/officeart/2005/8/layout/gear1"/>
    <dgm:cxn modelId="{A6A5765D-075D-406C-822E-A79105E55044}" type="presOf" srcId="{7A0011B3-C7A7-4E99-A1A4-292915D11967}" destId="{3DBB6B3C-D28B-4BD1-98ED-BF790434B929}" srcOrd="1" destOrd="0" presId="urn:microsoft.com/office/officeart/2005/8/layout/gear1"/>
    <dgm:cxn modelId="{3897AA6F-58FC-4B62-9861-98F55F5C15CC}" type="presOf" srcId="{6E2A25BA-DFF8-4C41-A76C-9A0B47B06A3A}" destId="{5AA4021B-5EE6-4E25-80F4-D2FA616EE5B9}" srcOrd="0" destOrd="0" presId="urn:microsoft.com/office/officeart/2005/8/layout/gear1"/>
    <dgm:cxn modelId="{8E4B7B77-1226-48B1-B339-8DA6D35472E0}" type="presOf" srcId="{ADF2E1C4-A430-4FD9-85CF-DA4FAB40F911}" destId="{85C98547-8718-4398-B45C-45B2F66AA0CA}" srcOrd="1" destOrd="0" presId="urn:microsoft.com/office/officeart/2005/8/layout/gear1"/>
    <dgm:cxn modelId="{1774FC87-B602-4D7E-A277-7C04D3C86B8C}" type="presOf" srcId="{ADF2E1C4-A430-4FD9-85CF-DA4FAB40F911}" destId="{239A2560-2CDB-4151-BFC5-F660BFFD0731}" srcOrd="3" destOrd="0" presId="urn:microsoft.com/office/officeart/2005/8/layout/gear1"/>
    <dgm:cxn modelId="{D3BEF097-EE1D-48D2-9A00-78FA08EABD4A}" srcId="{7E1E58F3-AB89-4028-8C25-C51662FAF972}" destId="{ADF2E1C4-A430-4FD9-85CF-DA4FAB40F911}" srcOrd="2" destOrd="0" parTransId="{DEF727F9-D42A-4A0E-9AB2-52E056605644}" sibTransId="{6E2A25BA-DFF8-4C41-A76C-9A0B47B06A3A}"/>
    <dgm:cxn modelId="{2CC67B98-96D6-4C62-96B2-18707D613FFA}" type="presOf" srcId="{D2C5AF53-DAC5-4998-B1BE-980E1B0B1F96}" destId="{F3001865-5ABC-4121-8114-0864575F670B}" srcOrd="0" destOrd="0" presId="urn:microsoft.com/office/officeart/2005/8/layout/gear1"/>
    <dgm:cxn modelId="{164934A7-D0C7-4671-B973-425440FFB63A}" type="presOf" srcId="{095E07D5-8157-4D8E-9CAC-D5901F189727}" destId="{24C6A28C-7891-4595-B7AB-500E3512A83E}" srcOrd="0" destOrd="0" presId="urn:microsoft.com/office/officeart/2005/8/layout/gear1"/>
    <dgm:cxn modelId="{FCF032B8-9D90-4251-84A3-3671D6A1B44E}" type="presOf" srcId="{20794305-11F2-424A-A055-F536A7ED6EE8}" destId="{5C392440-2BE8-45EB-8C2A-51156FE98FF9}" srcOrd="2" destOrd="0" presId="urn:microsoft.com/office/officeart/2005/8/layout/gear1"/>
    <dgm:cxn modelId="{828E1ED8-5846-40C8-B976-DA99380E9196}" type="presOf" srcId="{7A0011B3-C7A7-4E99-A1A4-292915D11967}" destId="{7DB35D59-DCE6-4C81-9E9B-BEFA140D9F82}" srcOrd="2" destOrd="0" presId="urn:microsoft.com/office/officeart/2005/8/layout/gear1"/>
    <dgm:cxn modelId="{733B18E3-BFBE-4148-BC2A-9C2BC87CDC3B}" srcId="{7E1E58F3-AB89-4028-8C25-C51662FAF972}" destId="{20794305-11F2-424A-A055-F536A7ED6EE8}" srcOrd="0" destOrd="0" parTransId="{C3AA34EF-4B8F-43DC-8758-55EF42FDF5D4}" sibTransId="{095E07D5-8157-4D8E-9CAC-D5901F189727}"/>
    <dgm:cxn modelId="{AC5927E4-7733-4CF2-92C7-F2425EAF9A22}" type="presOf" srcId="{ADF2E1C4-A430-4FD9-85CF-DA4FAB40F911}" destId="{AE0783A6-9078-4191-9BF7-2E5518FB476D}" srcOrd="0" destOrd="0" presId="urn:microsoft.com/office/officeart/2005/8/layout/gear1"/>
    <dgm:cxn modelId="{58520FF7-8B1E-469E-A2E4-E5D5F320B5DB}" srcId="{7E1E58F3-AB89-4028-8C25-C51662FAF972}" destId="{7A0011B3-C7A7-4E99-A1A4-292915D11967}" srcOrd="1" destOrd="0" parTransId="{A7EB404D-F11B-446B-A304-1CE4D08653C5}" sibTransId="{D2C5AF53-DAC5-4998-B1BE-980E1B0B1F96}"/>
    <dgm:cxn modelId="{D748DCFA-9AD1-4722-BAE5-65798118A87B}" type="presOf" srcId="{ADF2E1C4-A430-4FD9-85CF-DA4FAB40F911}" destId="{33D1BAA6-EC7D-4BD7-8339-27454A9564E8}" srcOrd="2" destOrd="0" presId="urn:microsoft.com/office/officeart/2005/8/layout/gear1"/>
    <dgm:cxn modelId="{A405042B-A3A7-4BB3-8C30-A99C7F1926D1}" type="presParOf" srcId="{CDEF6002-AE81-4F37-A602-D9DB1C960058}" destId="{96C0D1E8-2D9B-4C4D-BA85-CFBC942825B2}" srcOrd="0" destOrd="0" presId="urn:microsoft.com/office/officeart/2005/8/layout/gear1"/>
    <dgm:cxn modelId="{88DD8175-103C-4388-B731-78B6421206D8}" type="presParOf" srcId="{CDEF6002-AE81-4F37-A602-D9DB1C960058}" destId="{5B7D6758-20B4-4CE3-AC47-8995AB919314}" srcOrd="1" destOrd="0" presId="urn:microsoft.com/office/officeart/2005/8/layout/gear1"/>
    <dgm:cxn modelId="{A9227234-80EB-45AA-AA64-D436E2EC4217}" type="presParOf" srcId="{CDEF6002-AE81-4F37-A602-D9DB1C960058}" destId="{5C392440-2BE8-45EB-8C2A-51156FE98FF9}" srcOrd="2" destOrd="0" presId="urn:microsoft.com/office/officeart/2005/8/layout/gear1"/>
    <dgm:cxn modelId="{018AF237-0DED-42F2-B069-044C950FB8B5}" type="presParOf" srcId="{CDEF6002-AE81-4F37-A602-D9DB1C960058}" destId="{6B95A65A-A253-4EC7-9376-816750401357}" srcOrd="3" destOrd="0" presId="urn:microsoft.com/office/officeart/2005/8/layout/gear1"/>
    <dgm:cxn modelId="{2F7C2296-3FA4-4EDA-8F00-889D3E8DE87A}" type="presParOf" srcId="{CDEF6002-AE81-4F37-A602-D9DB1C960058}" destId="{3DBB6B3C-D28B-4BD1-98ED-BF790434B929}" srcOrd="4" destOrd="0" presId="urn:microsoft.com/office/officeart/2005/8/layout/gear1"/>
    <dgm:cxn modelId="{0EA77D3D-28BD-4382-878B-D9EE90B0EAC3}" type="presParOf" srcId="{CDEF6002-AE81-4F37-A602-D9DB1C960058}" destId="{7DB35D59-DCE6-4C81-9E9B-BEFA140D9F82}" srcOrd="5" destOrd="0" presId="urn:microsoft.com/office/officeart/2005/8/layout/gear1"/>
    <dgm:cxn modelId="{6E9EE90A-D86D-4D08-B7F9-8714D43C1184}" type="presParOf" srcId="{CDEF6002-AE81-4F37-A602-D9DB1C960058}" destId="{AE0783A6-9078-4191-9BF7-2E5518FB476D}" srcOrd="6" destOrd="0" presId="urn:microsoft.com/office/officeart/2005/8/layout/gear1"/>
    <dgm:cxn modelId="{6412C24A-D706-4AC7-AE33-8E21EF979479}" type="presParOf" srcId="{CDEF6002-AE81-4F37-A602-D9DB1C960058}" destId="{85C98547-8718-4398-B45C-45B2F66AA0CA}" srcOrd="7" destOrd="0" presId="urn:microsoft.com/office/officeart/2005/8/layout/gear1"/>
    <dgm:cxn modelId="{F40AC486-9019-44FD-BF0E-03FFDDDAD77E}" type="presParOf" srcId="{CDEF6002-AE81-4F37-A602-D9DB1C960058}" destId="{33D1BAA6-EC7D-4BD7-8339-27454A9564E8}" srcOrd="8" destOrd="0" presId="urn:microsoft.com/office/officeart/2005/8/layout/gear1"/>
    <dgm:cxn modelId="{66ADECFE-A08C-4B61-9F5E-AEC192EDDA67}" type="presParOf" srcId="{CDEF6002-AE81-4F37-A602-D9DB1C960058}" destId="{239A2560-2CDB-4151-BFC5-F660BFFD0731}" srcOrd="9" destOrd="0" presId="urn:microsoft.com/office/officeart/2005/8/layout/gear1"/>
    <dgm:cxn modelId="{A8CA437B-007E-41AC-8289-E5C821139172}" type="presParOf" srcId="{CDEF6002-AE81-4F37-A602-D9DB1C960058}" destId="{24C6A28C-7891-4595-B7AB-500E3512A83E}" srcOrd="10" destOrd="0" presId="urn:microsoft.com/office/officeart/2005/8/layout/gear1"/>
    <dgm:cxn modelId="{6364AFD3-34E9-47D7-9ED6-D9BB3FEA0E4B}" type="presParOf" srcId="{CDEF6002-AE81-4F37-A602-D9DB1C960058}" destId="{F3001865-5ABC-4121-8114-0864575F670B}" srcOrd="11" destOrd="0" presId="urn:microsoft.com/office/officeart/2005/8/layout/gear1"/>
    <dgm:cxn modelId="{164B45AB-4C91-4F80-BBC1-1B743DBFF36F}" type="presParOf" srcId="{CDEF6002-AE81-4F37-A602-D9DB1C960058}" destId="{5AA4021B-5EE6-4E25-80F4-D2FA616EE5B9}" srcOrd="12" destOrd="0" presId="urn:microsoft.com/office/officeart/2005/8/layout/gear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F0E9871-3DD2-4BAA-80EB-524EB8811225}" type="doc">
      <dgm:prSet loTypeId="urn:microsoft.com/office/officeart/2005/8/layout/venn3" loCatId="relationship" qsTypeId="urn:microsoft.com/office/officeart/2005/8/quickstyle/simple1" qsCatId="simple" csTypeId="urn:microsoft.com/office/officeart/2005/8/colors/colorful3" csCatId="colorful" phldr="1"/>
      <dgm:spPr/>
      <dgm:t>
        <a:bodyPr/>
        <a:lstStyle/>
        <a:p>
          <a:endParaRPr lang="en-US"/>
        </a:p>
      </dgm:t>
    </dgm:pt>
    <dgm:pt modelId="{BFE052C0-8375-41C1-9D7B-33108D9F538B}">
      <dgm:prSet phldrT="[Text]"/>
      <dgm:spPr/>
      <dgm:t>
        <a:bodyPr/>
        <a:lstStyle/>
        <a:p>
          <a:pPr algn="ctr"/>
          <a:r>
            <a:rPr lang="en-US"/>
            <a:t>Philosophy</a:t>
          </a:r>
        </a:p>
      </dgm:t>
    </dgm:pt>
    <dgm:pt modelId="{90AED8EE-272C-4449-A021-42CEE780341C}" type="parTrans" cxnId="{0777AC6B-0F18-4D2B-8E0C-8CA11748E822}">
      <dgm:prSet/>
      <dgm:spPr/>
      <dgm:t>
        <a:bodyPr/>
        <a:lstStyle/>
        <a:p>
          <a:pPr algn="ctr"/>
          <a:endParaRPr lang="en-US"/>
        </a:p>
      </dgm:t>
    </dgm:pt>
    <dgm:pt modelId="{52903867-8A4E-43BB-8C6B-9C2C293BD74A}" type="sibTrans" cxnId="{0777AC6B-0F18-4D2B-8E0C-8CA11748E822}">
      <dgm:prSet/>
      <dgm:spPr/>
      <dgm:t>
        <a:bodyPr/>
        <a:lstStyle/>
        <a:p>
          <a:pPr algn="ctr"/>
          <a:endParaRPr lang="en-US"/>
        </a:p>
      </dgm:t>
    </dgm:pt>
    <dgm:pt modelId="{8066B2B6-FAC8-4650-97DD-F1E9362AA098}">
      <dgm:prSet phldrT="[Text]"/>
      <dgm:spPr/>
      <dgm:t>
        <a:bodyPr/>
        <a:lstStyle/>
        <a:p>
          <a:pPr algn="ctr"/>
          <a:r>
            <a:rPr lang="en-US"/>
            <a:t>Relationship to Government</a:t>
          </a:r>
        </a:p>
      </dgm:t>
    </dgm:pt>
    <dgm:pt modelId="{0F40E1E4-309F-4F9B-98AF-90A5E4B0BF0D}" type="parTrans" cxnId="{C8C07DE5-09EB-4112-9408-221717CB799D}">
      <dgm:prSet/>
      <dgm:spPr/>
      <dgm:t>
        <a:bodyPr/>
        <a:lstStyle/>
        <a:p>
          <a:pPr algn="ctr"/>
          <a:endParaRPr lang="en-US"/>
        </a:p>
      </dgm:t>
    </dgm:pt>
    <dgm:pt modelId="{4C19757C-E970-4B1F-9E6D-F511D44067EC}" type="sibTrans" cxnId="{C8C07DE5-09EB-4112-9408-221717CB799D}">
      <dgm:prSet/>
      <dgm:spPr/>
      <dgm:t>
        <a:bodyPr/>
        <a:lstStyle/>
        <a:p>
          <a:pPr algn="ctr"/>
          <a:endParaRPr lang="en-US"/>
        </a:p>
      </dgm:t>
    </dgm:pt>
    <dgm:pt modelId="{6DFDAE41-4C44-4C77-B12B-D195E12660F2}">
      <dgm:prSet phldrT="[Text]"/>
      <dgm:spPr/>
      <dgm:t>
        <a:bodyPr/>
        <a:lstStyle/>
        <a:p>
          <a:pPr algn="ctr"/>
          <a:r>
            <a:rPr lang="en-US"/>
            <a:t>Curriculum and Methodology</a:t>
          </a:r>
        </a:p>
      </dgm:t>
    </dgm:pt>
    <dgm:pt modelId="{9DED4BE5-DEAF-45AC-9AA2-DD85695831FF}" type="parTrans" cxnId="{D36E565A-8269-4CEF-98E6-ADFC8297EA7A}">
      <dgm:prSet/>
      <dgm:spPr/>
      <dgm:t>
        <a:bodyPr/>
        <a:lstStyle/>
        <a:p>
          <a:pPr algn="ctr"/>
          <a:endParaRPr lang="en-US"/>
        </a:p>
      </dgm:t>
    </dgm:pt>
    <dgm:pt modelId="{4A8B6B70-13C3-45ED-8FE1-003E4F9F58CE}" type="sibTrans" cxnId="{D36E565A-8269-4CEF-98E6-ADFC8297EA7A}">
      <dgm:prSet/>
      <dgm:spPr/>
      <dgm:t>
        <a:bodyPr/>
        <a:lstStyle/>
        <a:p>
          <a:pPr algn="ctr"/>
          <a:endParaRPr lang="en-US"/>
        </a:p>
      </dgm:t>
    </dgm:pt>
    <dgm:pt modelId="{7C7FFC71-BD34-42B0-AB70-EB7AC8914EA6}">
      <dgm:prSet phldrT="[Text]"/>
      <dgm:spPr/>
      <dgm:t>
        <a:bodyPr/>
        <a:lstStyle/>
        <a:p>
          <a:pPr algn="ctr"/>
          <a:r>
            <a:rPr lang="en-US"/>
            <a:t>Faculty  </a:t>
          </a:r>
        </a:p>
      </dgm:t>
    </dgm:pt>
    <dgm:pt modelId="{7C2B9962-97AE-4C11-A39A-C6B8D39A902A}" type="parTrans" cxnId="{754F41E9-084E-4663-AEB9-C624C606F75E}">
      <dgm:prSet/>
      <dgm:spPr/>
      <dgm:t>
        <a:bodyPr/>
        <a:lstStyle/>
        <a:p>
          <a:pPr algn="ctr"/>
          <a:endParaRPr lang="en-US"/>
        </a:p>
      </dgm:t>
    </dgm:pt>
    <dgm:pt modelId="{7686315B-BD06-4C72-85E9-BFE9534F3245}" type="sibTrans" cxnId="{754F41E9-084E-4663-AEB9-C624C606F75E}">
      <dgm:prSet/>
      <dgm:spPr/>
      <dgm:t>
        <a:bodyPr/>
        <a:lstStyle/>
        <a:p>
          <a:pPr algn="ctr"/>
          <a:endParaRPr lang="en-US"/>
        </a:p>
      </dgm:t>
    </dgm:pt>
    <dgm:pt modelId="{04B3B724-92DD-4D2F-9FC6-4AE04757A415}" type="pres">
      <dgm:prSet presAssocID="{FF0E9871-3DD2-4BAA-80EB-524EB8811225}" presName="Name0" presStyleCnt="0">
        <dgm:presLayoutVars>
          <dgm:dir/>
          <dgm:resizeHandles val="exact"/>
        </dgm:presLayoutVars>
      </dgm:prSet>
      <dgm:spPr/>
    </dgm:pt>
    <dgm:pt modelId="{6DC64E75-247D-41F2-8B5E-5384F961CDC2}" type="pres">
      <dgm:prSet presAssocID="{BFE052C0-8375-41C1-9D7B-33108D9F538B}" presName="Name5" presStyleLbl="vennNode1" presStyleIdx="0" presStyleCnt="4">
        <dgm:presLayoutVars>
          <dgm:bulletEnabled val="1"/>
        </dgm:presLayoutVars>
      </dgm:prSet>
      <dgm:spPr/>
    </dgm:pt>
    <dgm:pt modelId="{578FB93C-0203-44ED-AABF-2954AF475C0C}" type="pres">
      <dgm:prSet presAssocID="{52903867-8A4E-43BB-8C6B-9C2C293BD74A}" presName="space" presStyleCnt="0"/>
      <dgm:spPr/>
    </dgm:pt>
    <dgm:pt modelId="{D246DB59-7F6F-4DB2-89A0-BC1357DC4863}" type="pres">
      <dgm:prSet presAssocID="{8066B2B6-FAC8-4650-97DD-F1E9362AA098}" presName="Name5" presStyleLbl="vennNode1" presStyleIdx="1" presStyleCnt="4">
        <dgm:presLayoutVars>
          <dgm:bulletEnabled val="1"/>
        </dgm:presLayoutVars>
      </dgm:prSet>
      <dgm:spPr/>
    </dgm:pt>
    <dgm:pt modelId="{4F0645F4-326B-4237-827A-CD6199BD3F74}" type="pres">
      <dgm:prSet presAssocID="{4C19757C-E970-4B1F-9E6D-F511D44067EC}" presName="space" presStyleCnt="0"/>
      <dgm:spPr/>
    </dgm:pt>
    <dgm:pt modelId="{66ECAC43-4DDF-4299-B460-2FB72DABAB2A}" type="pres">
      <dgm:prSet presAssocID="{6DFDAE41-4C44-4C77-B12B-D195E12660F2}" presName="Name5" presStyleLbl="vennNode1" presStyleIdx="2" presStyleCnt="4">
        <dgm:presLayoutVars>
          <dgm:bulletEnabled val="1"/>
        </dgm:presLayoutVars>
      </dgm:prSet>
      <dgm:spPr/>
    </dgm:pt>
    <dgm:pt modelId="{94602A68-C78C-41F8-BE74-5DB0B3EAF8D5}" type="pres">
      <dgm:prSet presAssocID="{4A8B6B70-13C3-45ED-8FE1-003E4F9F58CE}" presName="space" presStyleCnt="0"/>
      <dgm:spPr/>
    </dgm:pt>
    <dgm:pt modelId="{1D902098-C19C-4892-932C-D82E10C18AB4}" type="pres">
      <dgm:prSet presAssocID="{7C7FFC71-BD34-42B0-AB70-EB7AC8914EA6}" presName="Name5" presStyleLbl="vennNode1" presStyleIdx="3" presStyleCnt="4" custLinFactNeighborX="-2953">
        <dgm:presLayoutVars>
          <dgm:bulletEnabled val="1"/>
        </dgm:presLayoutVars>
      </dgm:prSet>
      <dgm:spPr/>
    </dgm:pt>
  </dgm:ptLst>
  <dgm:cxnLst>
    <dgm:cxn modelId="{1C2C7131-8B4A-48F3-B9CB-93AC4E0FF3F4}" type="presOf" srcId="{FF0E9871-3DD2-4BAA-80EB-524EB8811225}" destId="{04B3B724-92DD-4D2F-9FC6-4AE04757A415}" srcOrd="0" destOrd="0" presId="urn:microsoft.com/office/officeart/2005/8/layout/venn3"/>
    <dgm:cxn modelId="{0777AC6B-0F18-4D2B-8E0C-8CA11748E822}" srcId="{FF0E9871-3DD2-4BAA-80EB-524EB8811225}" destId="{BFE052C0-8375-41C1-9D7B-33108D9F538B}" srcOrd="0" destOrd="0" parTransId="{90AED8EE-272C-4449-A021-42CEE780341C}" sibTransId="{52903867-8A4E-43BB-8C6B-9C2C293BD74A}"/>
    <dgm:cxn modelId="{C01B6558-F88F-420F-81AD-8F83B6D57FDD}" type="presOf" srcId="{7C7FFC71-BD34-42B0-AB70-EB7AC8914EA6}" destId="{1D902098-C19C-4892-932C-D82E10C18AB4}" srcOrd="0" destOrd="0" presId="urn:microsoft.com/office/officeart/2005/8/layout/venn3"/>
    <dgm:cxn modelId="{D36E565A-8269-4CEF-98E6-ADFC8297EA7A}" srcId="{FF0E9871-3DD2-4BAA-80EB-524EB8811225}" destId="{6DFDAE41-4C44-4C77-B12B-D195E12660F2}" srcOrd="2" destOrd="0" parTransId="{9DED4BE5-DEAF-45AC-9AA2-DD85695831FF}" sibTransId="{4A8B6B70-13C3-45ED-8FE1-003E4F9F58CE}"/>
    <dgm:cxn modelId="{2C34A982-EAB2-413F-8FF0-40343FFA8B1B}" type="presOf" srcId="{BFE052C0-8375-41C1-9D7B-33108D9F538B}" destId="{6DC64E75-247D-41F2-8B5E-5384F961CDC2}" srcOrd="0" destOrd="0" presId="urn:microsoft.com/office/officeart/2005/8/layout/venn3"/>
    <dgm:cxn modelId="{CD8B8E91-E818-442C-A6DC-FF2875621E76}" type="presOf" srcId="{6DFDAE41-4C44-4C77-B12B-D195E12660F2}" destId="{66ECAC43-4DDF-4299-B460-2FB72DABAB2A}" srcOrd="0" destOrd="0" presId="urn:microsoft.com/office/officeart/2005/8/layout/venn3"/>
    <dgm:cxn modelId="{96A61FCF-6351-4DFB-A6BD-D2BF651C79C8}" type="presOf" srcId="{8066B2B6-FAC8-4650-97DD-F1E9362AA098}" destId="{D246DB59-7F6F-4DB2-89A0-BC1357DC4863}" srcOrd="0" destOrd="0" presId="urn:microsoft.com/office/officeart/2005/8/layout/venn3"/>
    <dgm:cxn modelId="{C8C07DE5-09EB-4112-9408-221717CB799D}" srcId="{FF0E9871-3DD2-4BAA-80EB-524EB8811225}" destId="{8066B2B6-FAC8-4650-97DD-F1E9362AA098}" srcOrd="1" destOrd="0" parTransId="{0F40E1E4-309F-4F9B-98AF-90A5E4B0BF0D}" sibTransId="{4C19757C-E970-4B1F-9E6D-F511D44067EC}"/>
    <dgm:cxn modelId="{754F41E9-084E-4663-AEB9-C624C606F75E}" srcId="{FF0E9871-3DD2-4BAA-80EB-524EB8811225}" destId="{7C7FFC71-BD34-42B0-AB70-EB7AC8914EA6}" srcOrd="3" destOrd="0" parTransId="{7C2B9962-97AE-4C11-A39A-C6B8D39A902A}" sibTransId="{7686315B-BD06-4C72-85E9-BFE9534F3245}"/>
    <dgm:cxn modelId="{A627A743-1BEA-48F8-9655-04FEE4EAC7C8}" type="presParOf" srcId="{04B3B724-92DD-4D2F-9FC6-4AE04757A415}" destId="{6DC64E75-247D-41F2-8B5E-5384F961CDC2}" srcOrd="0" destOrd="0" presId="urn:microsoft.com/office/officeart/2005/8/layout/venn3"/>
    <dgm:cxn modelId="{4D759BD0-4E29-42A0-96E9-61C8BC7F6C83}" type="presParOf" srcId="{04B3B724-92DD-4D2F-9FC6-4AE04757A415}" destId="{578FB93C-0203-44ED-AABF-2954AF475C0C}" srcOrd="1" destOrd="0" presId="urn:microsoft.com/office/officeart/2005/8/layout/venn3"/>
    <dgm:cxn modelId="{F86AA59A-00CE-49D1-9EE7-371D4752DEC4}" type="presParOf" srcId="{04B3B724-92DD-4D2F-9FC6-4AE04757A415}" destId="{D246DB59-7F6F-4DB2-89A0-BC1357DC4863}" srcOrd="2" destOrd="0" presId="urn:microsoft.com/office/officeart/2005/8/layout/venn3"/>
    <dgm:cxn modelId="{F17BA981-2294-4428-A6B1-5594A4556DE8}" type="presParOf" srcId="{04B3B724-92DD-4D2F-9FC6-4AE04757A415}" destId="{4F0645F4-326B-4237-827A-CD6199BD3F74}" srcOrd="3" destOrd="0" presId="urn:microsoft.com/office/officeart/2005/8/layout/venn3"/>
    <dgm:cxn modelId="{6B8929A8-ED1E-4C63-B1C0-5560012BBAD8}" type="presParOf" srcId="{04B3B724-92DD-4D2F-9FC6-4AE04757A415}" destId="{66ECAC43-4DDF-4299-B460-2FB72DABAB2A}" srcOrd="4" destOrd="0" presId="urn:microsoft.com/office/officeart/2005/8/layout/venn3"/>
    <dgm:cxn modelId="{77531DEF-11B5-4955-B90F-1F6DC6F4CD05}" type="presParOf" srcId="{04B3B724-92DD-4D2F-9FC6-4AE04757A415}" destId="{94602A68-C78C-41F8-BE74-5DB0B3EAF8D5}" srcOrd="5" destOrd="0" presId="urn:microsoft.com/office/officeart/2005/8/layout/venn3"/>
    <dgm:cxn modelId="{95E8375A-8D7F-4155-9CCD-5D650961483C}" type="presParOf" srcId="{04B3B724-92DD-4D2F-9FC6-4AE04757A415}" destId="{1D902098-C19C-4892-932C-D82E10C18AB4}" srcOrd="6" destOrd="0" presId="urn:microsoft.com/office/officeart/2005/8/layout/venn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4F1970E-4D61-4977-8BE9-624017DE3125}" type="doc">
      <dgm:prSet loTypeId="urn:microsoft.com/office/officeart/2005/8/layout/cycle4" loCatId="matrix" qsTypeId="urn:microsoft.com/office/officeart/2005/8/quickstyle/simple1" qsCatId="simple" csTypeId="urn:microsoft.com/office/officeart/2005/8/colors/accent1_2" csCatId="accent1" phldr="1"/>
      <dgm:spPr/>
      <dgm:t>
        <a:bodyPr/>
        <a:lstStyle/>
        <a:p>
          <a:endParaRPr lang="en-US"/>
        </a:p>
      </dgm:t>
    </dgm:pt>
    <dgm:pt modelId="{C83354A1-F8C2-4E72-8B90-6B3CF425EE7E}">
      <dgm:prSet phldrT="[Text]"/>
      <dgm:spPr/>
      <dgm:t>
        <a:bodyPr/>
        <a:lstStyle/>
        <a:p>
          <a:r>
            <a:rPr lang="en-US"/>
            <a:t>60%</a:t>
          </a:r>
        </a:p>
      </dgm:t>
    </dgm:pt>
    <dgm:pt modelId="{EC30F896-A8FA-402D-95B7-1510C8F4AF21}" type="parTrans" cxnId="{A60B9BE2-4402-4A36-8470-6A0D31E2275B}">
      <dgm:prSet/>
      <dgm:spPr/>
      <dgm:t>
        <a:bodyPr/>
        <a:lstStyle/>
        <a:p>
          <a:endParaRPr lang="en-US"/>
        </a:p>
      </dgm:t>
    </dgm:pt>
    <dgm:pt modelId="{378CB05F-658D-4A7F-94B6-BCD7967A33B2}" type="sibTrans" cxnId="{A60B9BE2-4402-4A36-8470-6A0D31E2275B}">
      <dgm:prSet/>
      <dgm:spPr/>
      <dgm:t>
        <a:bodyPr/>
        <a:lstStyle/>
        <a:p>
          <a:endParaRPr lang="en-US"/>
        </a:p>
      </dgm:t>
    </dgm:pt>
    <dgm:pt modelId="{D88BD2A3-F3E1-4E41-BD9E-24397F2A1F82}">
      <dgm:prSet phldrT="[Text]"/>
      <dgm:spPr/>
      <dgm:t>
        <a:bodyPr/>
        <a:lstStyle/>
        <a:p>
          <a:r>
            <a:rPr lang="en-US"/>
            <a:t>Payroll  $444,600</a:t>
          </a:r>
        </a:p>
      </dgm:t>
    </dgm:pt>
    <dgm:pt modelId="{490E07CE-4D1C-42B5-9ECD-10EAEFC4EF26}" type="parTrans" cxnId="{7632ADD2-E095-461B-B0CA-5B2D9F884EB3}">
      <dgm:prSet/>
      <dgm:spPr/>
      <dgm:t>
        <a:bodyPr/>
        <a:lstStyle/>
        <a:p>
          <a:endParaRPr lang="en-US"/>
        </a:p>
      </dgm:t>
    </dgm:pt>
    <dgm:pt modelId="{2548A206-3213-41DC-8E86-06DBCBA4C36C}" type="sibTrans" cxnId="{7632ADD2-E095-461B-B0CA-5B2D9F884EB3}">
      <dgm:prSet/>
      <dgm:spPr/>
      <dgm:t>
        <a:bodyPr/>
        <a:lstStyle/>
        <a:p>
          <a:endParaRPr lang="en-US"/>
        </a:p>
      </dgm:t>
    </dgm:pt>
    <dgm:pt modelId="{12044759-D793-4B67-B081-EB0243ABA638}">
      <dgm:prSet phldrT="[Text]"/>
      <dgm:spPr/>
      <dgm:t>
        <a:bodyPr/>
        <a:lstStyle/>
        <a:p>
          <a:r>
            <a:rPr lang="en-US"/>
            <a:t>15%</a:t>
          </a:r>
        </a:p>
      </dgm:t>
    </dgm:pt>
    <dgm:pt modelId="{B7B98E2E-AF32-4D15-9D11-2CB8215A6026}" type="parTrans" cxnId="{240769EB-7571-44E5-BDC7-A2120880A898}">
      <dgm:prSet/>
      <dgm:spPr/>
      <dgm:t>
        <a:bodyPr/>
        <a:lstStyle/>
        <a:p>
          <a:endParaRPr lang="en-US"/>
        </a:p>
      </dgm:t>
    </dgm:pt>
    <dgm:pt modelId="{A239E02D-602F-40C9-A633-9C874840410F}" type="sibTrans" cxnId="{240769EB-7571-44E5-BDC7-A2120880A898}">
      <dgm:prSet/>
      <dgm:spPr/>
      <dgm:t>
        <a:bodyPr/>
        <a:lstStyle/>
        <a:p>
          <a:endParaRPr lang="en-US"/>
        </a:p>
      </dgm:t>
    </dgm:pt>
    <dgm:pt modelId="{89C91EED-E49A-4C9B-A1AB-27E2FA81B2FB}">
      <dgm:prSet phldrT="[Text]"/>
      <dgm:spPr/>
      <dgm:t>
        <a:bodyPr/>
        <a:lstStyle/>
        <a:p>
          <a:r>
            <a:rPr lang="en-US"/>
            <a:t>Network Fees $111,150  ($37,050 each)</a:t>
          </a:r>
        </a:p>
      </dgm:t>
    </dgm:pt>
    <dgm:pt modelId="{5CE59741-6667-410D-B86D-E07058F6D21B}" type="parTrans" cxnId="{0A419067-683B-4F2F-A6D2-E501F6B4C63E}">
      <dgm:prSet/>
      <dgm:spPr/>
      <dgm:t>
        <a:bodyPr/>
        <a:lstStyle/>
        <a:p>
          <a:endParaRPr lang="en-US"/>
        </a:p>
      </dgm:t>
    </dgm:pt>
    <dgm:pt modelId="{F19ED6F1-E716-47DE-B5F4-0E40B5D299A1}" type="sibTrans" cxnId="{0A419067-683B-4F2F-A6D2-E501F6B4C63E}">
      <dgm:prSet/>
      <dgm:spPr/>
      <dgm:t>
        <a:bodyPr/>
        <a:lstStyle/>
        <a:p>
          <a:endParaRPr lang="en-US"/>
        </a:p>
      </dgm:t>
    </dgm:pt>
    <dgm:pt modelId="{4CD55BBC-C3C3-437E-82FE-FACA7F463D9D}">
      <dgm:prSet phldrT="[Text]"/>
      <dgm:spPr/>
      <dgm:t>
        <a:bodyPr/>
        <a:lstStyle/>
        <a:p>
          <a:r>
            <a:rPr lang="en-US"/>
            <a:t>10% </a:t>
          </a:r>
        </a:p>
      </dgm:t>
    </dgm:pt>
    <dgm:pt modelId="{309F8F82-3C5A-4FDE-972A-A673FD89CB62}" type="parTrans" cxnId="{CA824EC2-FCC8-4848-ABEF-D77B0CFBD265}">
      <dgm:prSet/>
      <dgm:spPr/>
      <dgm:t>
        <a:bodyPr/>
        <a:lstStyle/>
        <a:p>
          <a:endParaRPr lang="en-US"/>
        </a:p>
      </dgm:t>
    </dgm:pt>
    <dgm:pt modelId="{16A27275-2D1A-4367-AA22-557A92D96793}" type="sibTrans" cxnId="{CA824EC2-FCC8-4848-ABEF-D77B0CFBD265}">
      <dgm:prSet/>
      <dgm:spPr/>
      <dgm:t>
        <a:bodyPr/>
        <a:lstStyle/>
        <a:p>
          <a:endParaRPr lang="en-US"/>
        </a:p>
      </dgm:t>
    </dgm:pt>
    <dgm:pt modelId="{381BB2B6-948D-404C-BAE1-448DE0FF99ED}">
      <dgm:prSet phldrT="[Text]"/>
      <dgm:spPr/>
      <dgm:t>
        <a:bodyPr/>
        <a:lstStyle/>
        <a:p>
          <a:r>
            <a:rPr lang="en-US"/>
            <a:t>Start-up Capital $74,100</a:t>
          </a:r>
        </a:p>
      </dgm:t>
    </dgm:pt>
    <dgm:pt modelId="{FE9BDB80-85DC-47C4-B220-ED9A15BD5D67}" type="parTrans" cxnId="{B453CEDD-71A9-416B-A647-5C24D901EB9E}">
      <dgm:prSet/>
      <dgm:spPr/>
      <dgm:t>
        <a:bodyPr/>
        <a:lstStyle/>
        <a:p>
          <a:endParaRPr lang="en-US"/>
        </a:p>
      </dgm:t>
    </dgm:pt>
    <dgm:pt modelId="{058F0E51-F98F-4B39-9A4F-55ACA2AA3361}" type="sibTrans" cxnId="{B453CEDD-71A9-416B-A647-5C24D901EB9E}">
      <dgm:prSet/>
      <dgm:spPr/>
      <dgm:t>
        <a:bodyPr/>
        <a:lstStyle/>
        <a:p>
          <a:endParaRPr lang="en-US"/>
        </a:p>
      </dgm:t>
    </dgm:pt>
    <dgm:pt modelId="{D47568F4-16C5-4CB1-B253-629F685ED110}">
      <dgm:prSet phldrT="[Text]"/>
      <dgm:spPr/>
      <dgm:t>
        <a:bodyPr/>
        <a:lstStyle/>
        <a:p>
          <a:r>
            <a:rPr lang="en-US"/>
            <a:t>15%</a:t>
          </a:r>
        </a:p>
      </dgm:t>
    </dgm:pt>
    <dgm:pt modelId="{2EA53F77-D083-45D9-A6E5-C5807BF129E3}" type="parTrans" cxnId="{6DBCCC22-4510-48F6-9941-645A482D4023}">
      <dgm:prSet/>
      <dgm:spPr/>
      <dgm:t>
        <a:bodyPr/>
        <a:lstStyle/>
        <a:p>
          <a:endParaRPr lang="en-US"/>
        </a:p>
      </dgm:t>
    </dgm:pt>
    <dgm:pt modelId="{91E1C0E9-0CF7-4EFD-89FA-91E64414C8DD}" type="sibTrans" cxnId="{6DBCCC22-4510-48F6-9941-645A482D4023}">
      <dgm:prSet/>
      <dgm:spPr/>
      <dgm:t>
        <a:bodyPr/>
        <a:lstStyle/>
        <a:p>
          <a:endParaRPr lang="en-US"/>
        </a:p>
      </dgm:t>
    </dgm:pt>
    <dgm:pt modelId="{F952DF03-883B-44ED-8202-2D18F91B8268}">
      <dgm:prSet phldrT="[Text]"/>
      <dgm:spPr/>
      <dgm:t>
        <a:bodyPr/>
        <a:lstStyle/>
        <a:p>
          <a:r>
            <a:rPr lang="en-US"/>
            <a:t>Other Expenses $111,150	</a:t>
          </a:r>
        </a:p>
      </dgm:t>
    </dgm:pt>
    <dgm:pt modelId="{B4C74276-821B-4EDC-AA67-DB040122637B}" type="parTrans" cxnId="{C1EF6F0F-8F7F-4175-8FAF-3A152D9C6772}">
      <dgm:prSet/>
      <dgm:spPr/>
      <dgm:t>
        <a:bodyPr/>
        <a:lstStyle/>
        <a:p>
          <a:endParaRPr lang="en-US"/>
        </a:p>
      </dgm:t>
    </dgm:pt>
    <dgm:pt modelId="{4F1A29D9-916B-4C80-9BF5-92B296178CD0}" type="sibTrans" cxnId="{C1EF6F0F-8F7F-4175-8FAF-3A152D9C6772}">
      <dgm:prSet/>
      <dgm:spPr/>
      <dgm:t>
        <a:bodyPr/>
        <a:lstStyle/>
        <a:p>
          <a:endParaRPr lang="en-US"/>
        </a:p>
      </dgm:t>
    </dgm:pt>
    <dgm:pt modelId="{52271FDF-8036-43DA-962C-6AE79416A9F1}" type="pres">
      <dgm:prSet presAssocID="{44F1970E-4D61-4977-8BE9-624017DE3125}" presName="cycleMatrixDiagram" presStyleCnt="0">
        <dgm:presLayoutVars>
          <dgm:chMax val="1"/>
          <dgm:dir/>
          <dgm:animLvl val="lvl"/>
          <dgm:resizeHandles val="exact"/>
        </dgm:presLayoutVars>
      </dgm:prSet>
      <dgm:spPr/>
    </dgm:pt>
    <dgm:pt modelId="{853521A0-7B37-4BB8-A295-AB120E2CB997}" type="pres">
      <dgm:prSet presAssocID="{44F1970E-4D61-4977-8BE9-624017DE3125}" presName="children" presStyleCnt="0"/>
      <dgm:spPr/>
    </dgm:pt>
    <dgm:pt modelId="{89EF06F2-A5A2-46EC-8A60-55DB7A43CEA9}" type="pres">
      <dgm:prSet presAssocID="{44F1970E-4D61-4977-8BE9-624017DE3125}" presName="child1group" presStyleCnt="0"/>
      <dgm:spPr/>
    </dgm:pt>
    <dgm:pt modelId="{DC3347E3-8611-4177-830F-7CA2FB9F6D56}" type="pres">
      <dgm:prSet presAssocID="{44F1970E-4D61-4977-8BE9-624017DE3125}" presName="child1" presStyleLbl="bgAcc1" presStyleIdx="0" presStyleCnt="4"/>
      <dgm:spPr/>
    </dgm:pt>
    <dgm:pt modelId="{B8EB19F9-22C6-49AF-86E7-BAD6CD0BEFFC}" type="pres">
      <dgm:prSet presAssocID="{44F1970E-4D61-4977-8BE9-624017DE3125}" presName="child1Text" presStyleLbl="bgAcc1" presStyleIdx="0" presStyleCnt="4">
        <dgm:presLayoutVars>
          <dgm:bulletEnabled val="1"/>
        </dgm:presLayoutVars>
      </dgm:prSet>
      <dgm:spPr/>
    </dgm:pt>
    <dgm:pt modelId="{28225CC7-DCB3-48B3-9ADD-BD6774B7A823}" type="pres">
      <dgm:prSet presAssocID="{44F1970E-4D61-4977-8BE9-624017DE3125}" presName="child2group" presStyleCnt="0"/>
      <dgm:spPr/>
    </dgm:pt>
    <dgm:pt modelId="{5EF9BF3C-68D0-4E44-AC4B-10F4C77619AD}" type="pres">
      <dgm:prSet presAssocID="{44F1970E-4D61-4977-8BE9-624017DE3125}" presName="child2" presStyleLbl="bgAcc1" presStyleIdx="1" presStyleCnt="4"/>
      <dgm:spPr/>
    </dgm:pt>
    <dgm:pt modelId="{69ADCB7B-A102-4AD0-9C68-D72D62C6970A}" type="pres">
      <dgm:prSet presAssocID="{44F1970E-4D61-4977-8BE9-624017DE3125}" presName="child2Text" presStyleLbl="bgAcc1" presStyleIdx="1" presStyleCnt="4">
        <dgm:presLayoutVars>
          <dgm:bulletEnabled val="1"/>
        </dgm:presLayoutVars>
      </dgm:prSet>
      <dgm:spPr/>
    </dgm:pt>
    <dgm:pt modelId="{00E3E590-5FFA-457D-8AD3-5128B3D64F82}" type="pres">
      <dgm:prSet presAssocID="{44F1970E-4D61-4977-8BE9-624017DE3125}" presName="child3group" presStyleCnt="0"/>
      <dgm:spPr/>
    </dgm:pt>
    <dgm:pt modelId="{C46E18BA-86E7-43EC-B206-10B262A90A0D}" type="pres">
      <dgm:prSet presAssocID="{44F1970E-4D61-4977-8BE9-624017DE3125}" presName="child3" presStyleLbl="bgAcc1" presStyleIdx="2" presStyleCnt="4"/>
      <dgm:spPr/>
    </dgm:pt>
    <dgm:pt modelId="{33634885-BB76-4E13-A865-E59475AEECB7}" type="pres">
      <dgm:prSet presAssocID="{44F1970E-4D61-4977-8BE9-624017DE3125}" presName="child3Text" presStyleLbl="bgAcc1" presStyleIdx="2" presStyleCnt="4">
        <dgm:presLayoutVars>
          <dgm:bulletEnabled val="1"/>
        </dgm:presLayoutVars>
      </dgm:prSet>
      <dgm:spPr/>
    </dgm:pt>
    <dgm:pt modelId="{55D59B7C-1B3E-4F20-9EBC-C33D44EB0996}" type="pres">
      <dgm:prSet presAssocID="{44F1970E-4D61-4977-8BE9-624017DE3125}" presName="child4group" presStyleCnt="0"/>
      <dgm:spPr/>
    </dgm:pt>
    <dgm:pt modelId="{2A20024B-5CF4-4C95-ACB0-47DD4C561E19}" type="pres">
      <dgm:prSet presAssocID="{44F1970E-4D61-4977-8BE9-624017DE3125}" presName="child4" presStyleLbl="bgAcc1" presStyleIdx="3" presStyleCnt="4"/>
      <dgm:spPr/>
    </dgm:pt>
    <dgm:pt modelId="{F9DED895-E7F6-4473-B5FD-72BFB9F2D3E7}" type="pres">
      <dgm:prSet presAssocID="{44F1970E-4D61-4977-8BE9-624017DE3125}" presName="child4Text" presStyleLbl="bgAcc1" presStyleIdx="3" presStyleCnt="4">
        <dgm:presLayoutVars>
          <dgm:bulletEnabled val="1"/>
        </dgm:presLayoutVars>
      </dgm:prSet>
      <dgm:spPr/>
    </dgm:pt>
    <dgm:pt modelId="{35AC192C-A009-4ABB-ACF9-8BB75414B65C}" type="pres">
      <dgm:prSet presAssocID="{44F1970E-4D61-4977-8BE9-624017DE3125}" presName="childPlaceholder" presStyleCnt="0"/>
      <dgm:spPr/>
    </dgm:pt>
    <dgm:pt modelId="{DFBA815D-9CE4-4937-9556-7606A4E841FC}" type="pres">
      <dgm:prSet presAssocID="{44F1970E-4D61-4977-8BE9-624017DE3125}" presName="circle" presStyleCnt="0"/>
      <dgm:spPr/>
    </dgm:pt>
    <dgm:pt modelId="{50191292-1E74-4770-983C-4A751A556BC1}" type="pres">
      <dgm:prSet presAssocID="{44F1970E-4D61-4977-8BE9-624017DE3125}" presName="quadrant1" presStyleLbl="node1" presStyleIdx="0" presStyleCnt="4">
        <dgm:presLayoutVars>
          <dgm:chMax val="1"/>
          <dgm:bulletEnabled val="1"/>
        </dgm:presLayoutVars>
      </dgm:prSet>
      <dgm:spPr/>
    </dgm:pt>
    <dgm:pt modelId="{124D77EF-D0FA-4AB0-ABFD-C579348F09EE}" type="pres">
      <dgm:prSet presAssocID="{44F1970E-4D61-4977-8BE9-624017DE3125}" presName="quadrant2" presStyleLbl="node1" presStyleIdx="1" presStyleCnt="4">
        <dgm:presLayoutVars>
          <dgm:chMax val="1"/>
          <dgm:bulletEnabled val="1"/>
        </dgm:presLayoutVars>
      </dgm:prSet>
      <dgm:spPr/>
    </dgm:pt>
    <dgm:pt modelId="{A7F8713B-3AEE-4CBD-88B7-00F66807FBD6}" type="pres">
      <dgm:prSet presAssocID="{44F1970E-4D61-4977-8BE9-624017DE3125}" presName="quadrant3" presStyleLbl="node1" presStyleIdx="2" presStyleCnt="4">
        <dgm:presLayoutVars>
          <dgm:chMax val="1"/>
          <dgm:bulletEnabled val="1"/>
        </dgm:presLayoutVars>
      </dgm:prSet>
      <dgm:spPr/>
    </dgm:pt>
    <dgm:pt modelId="{D7D99025-F65D-4E2E-B0A4-CB058203D093}" type="pres">
      <dgm:prSet presAssocID="{44F1970E-4D61-4977-8BE9-624017DE3125}" presName="quadrant4" presStyleLbl="node1" presStyleIdx="3" presStyleCnt="4">
        <dgm:presLayoutVars>
          <dgm:chMax val="1"/>
          <dgm:bulletEnabled val="1"/>
        </dgm:presLayoutVars>
      </dgm:prSet>
      <dgm:spPr/>
    </dgm:pt>
    <dgm:pt modelId="{4CC08E78-4573-4CE7-B23C-A13C294AD6E0}" type="pres">
      <dgm:prSet presAssocID="{44F1970E-4D61-4977-8BE9-624017DE3125}" presName="quadrantPlaceholder" presStyleCnt="0"/>
      <dgm:spPr/>
    </dgm:pt>
    <dgm:pt modelId="{2DABCE32-D6C5-459A-863B-79CC7AE0B08B}" type="pres">
      <dgm:prSet presAssocID="{44F1970E-4D61-4977-8BE9-624017DE3125}" presName="center1" presStyleLbl="fgShp" presStyleIdx="0" presStyleCnt="2"/>
      <dgm:spPr/>
    </dgm:pt>
    <dgm:pt modelId="{6B34F938-060A-4226-A2D3-D26B578A3466}" type="pres">
      <dgm:prSet presAssocID="{44F1970E-4D61-4977-8BE9-624017DE3125}" presName="center2" presStyleLbl="fgShp" presStyleIdx="1" presStyleCnt="2"/>
      <dgm:spPr/>
    </dgm:pt>
  </dgm:ptLst>
  <dgm:cxnLst>
    <dgm:cxn modelId="{96A35008-7E6E-4EB9-B040-DEC751F27458}" type="presOf" srcId="{D47568F4-16C5-4CB1-B253-629F685ED110}" destId="{D7D99025-F65D-4E2E-B0A4-CB058203D093}" srcOrd="0" destOrd="0" presId="urn:microsoft.com/office/officeart/2005/8/layout/cycle4"/>
    <dgm:cxn modelId="{C1EF6F0F-8F7F-4175-8FAF-3A152D9C6772}" srcId="{D47568F4-16C5-4CB1-B253-629F685ED110}" destId="{F952DF03-883B-44ED-8202-2D18F91B8268}" srcOrd="0" destOrd="0" parTransId="{B4C74276-821B-4EDC-AA67-DB040122637B}" sibTransId="{4F1A29D9-916B-4C80-9BF5-92B296178CD0}"/>
    <dgm:cxn modelId="{6DBCCC22-4510-48F6-9941-645A482D4023}" srcId="{44F1970E-4D61-4977-8BE9-624017DE3125}" destId="{D47568F4-16C5-4CB1-B253-629F685ED110}" srcOrd="3" destOrd="0" parTransId="{2EA53F77-D083-45D9-A6E5-C5807BF129E3}" sibTransId="{91E1C0E9-0CF7-4EFD-89FA-91E64414C8DD}"/>
    <dgm:cxn modelId="{BD755D3A-C94B-4E25-AAB3-4E056FE4DF53}" type="presOf" srcId="{F952DF03-883B-44ED-8202-2D18F91B8268}" destId="{F9DED895-E7F6-4473-B5FD-72BFB9F2D3E7}" srcOrd="1" destOrd="0" presId="urn:microsoft.com/office/officeart/2005/8/layout/cycle4"/>
    <dgm:cxn modelId="{B5A26F41-124D-4AFC-9373-2874F969CD76}" type="presOf" srcId="{F952DF03-883B-44ED-8202-2D18F91B8268}" destId="{2A20024B-5CF4-4C95-ACB0-47DD4C561E19}" srcOrd="0" destOrd="0" presId="urn:microsoft.com/office/officeart/2005/8/layout/cycle4"/>
    <dgm:cxn modelId="{0A419067-683B-4F2F-A6D2-E501F6B4C63E}" srcId="{12044759-D793-4B67-B081-EB0243ABA638}" destId="{89C91EED-E49A-4C9B-A1AB-27E2FA81B2FB}" srcOrd="0" destOrd="0" parTransId="{5CE59741-6667-410D-B86D-E07058F6D21B}" sibTransId="{F19ED6F1-E716-47DE-B5F4-0E40B5D299A1}"/>
    <dgm:cxn modelId="{B22E5D53-FEF6-4D08-89C5-6C71F8E8BC36}" type="presOf" srcId="{12044759-D793-4B67-B081-EB0243ABA638}" destId="{124D77EF-D0FA-4AB0-ABFD-C579348F09EE}" srcOrd="0" destOrd="0" presId="urn:microsoft.com/office/officeart/2005/8/layout/cycle4"/>
    <dgm:cxn modelId="{14797A92-D0A1-47AF-AECB-A0EB92EA26F7}" type="presOf" srcId="{D88BD2A3-F3E1-4E41-BD9E-24397F2A1F82}" destId="{DC3347E3-8611-4177-830F-7CA2FB9F6D56}" srcOrd="0" destOrd="0" presId="urn:microsoft.com/office/officeart/2005/8/layout/cycle4"/>
    <dgm:cxn modelId="{51D85FA4-8E80-4F6E-9766-E8AC3967DB59}" type="presOf" srcId="{381BB2B6-948D-404C-BAE1-448DE0FF99ED}" destId="{33634885-BB76-4E13-A865-E59475AEECB7}" srcOrd="1" destOrd="0" presId="urn:microsoft.com/office/officeart/2005/8/layout/cycle4"/>
    <dgm:cxn modelId="{C3C8F4BC-D9AE-4A1B-8791-527DD25C6E5B}" type="presOf" srcId="{4CD55BBC-C3C3-437E-82FE-FACA7F463D9D}" destId="{A7F8713B-3AEE-4CBD-88B7-00F66807FBD6}" srcOrd="0" destOrd="0" presId="urn:microsoft.com/office/officeart/2005/8/layout/cycle4"/>
    <dgm:cxn modelId="{A19319BF-10C0-4B82-AE21-F118D4239386}" type="presOf" srcId="{D88BD2A3-F3E1-4E41-BD9E-24397F2A1F82}" destId="{B8EB19F9-22C6-49AF-86E7-BAD6CD0BEFFC}" srcOrd="1" destOrd="0" presId="urn:microsoft.com/office/officeart/2005/8/layout/cycle4"/>
    <dgm:cxn modelId="{CA824EC2-FCC8-4848-ABEF-D77B0CFBD265}" srcId="{44F1970E-4D61-4977-8BE9-624017DE3125}" destId="{4CD55BBC-C3C3-437E-82FE-FACA7F463D9D}" srcOrd="2" destOrd="0" parTransId="{309F8F82-3C5A-4FDE-972A-A673FD89CB62}" sibTransId="{16A27275-2D1A-4367-AA22-557A92D96793}"/>
    <dgm:cxn modelId="{7632ADD2-E095-461B-B0CA-5B2D9F884EB3}" srcId="{C83354A1-F8C2-4E72-8B90-6B3CF425EE7E}" destId="{D88BD2A3-F3E1-4E41-BD9E-24397F2A1F82}" srcOrd="0" destOrd="0" parTransId="{490E07CE-4D1C-42B5-9ECD-10EAEFC4EF26}" sibTransId="{2548A206-3213-41DC-8E86-06DBCBA4C36C}"/>
    <dgm:cxn modelId="{3CE515D3-2795-4A82-9AF6-82AE540AA2C7}" type="presOf" srcId="{89C91EED-E49A-4C9B-A1AB-27E2FA81B2FB}" destId="{5EF9BF3C-68D0-4E44-AC4B-10F4C77619AD}" srcOrd="0" destOrd="0" presId="urn:microsoft.com/office/officeart/2005/8/layout/cycle4"/>
    <dgm:cxn modelId="{B453CEDD-71A9-416B-A647-5C24D901EB9E}" srcId="{4CD55BBC-C3C3-437E-82FE-FACA7F463D9D}" destId="{381BB2B6-948D-404C-BAE1-448DE0FF99ED}" srcOrd="0" destOrd="0" parTransId="{FE9BDB80-85DC-47C4-B220-ED9A15BD5D67}" sibTransId="{058F0E51-F98F-4B39-9A4F-55ACA2AA3361}"/>
    <dgm:cxn modelId="{A60B9BE2-4402-4A36-8470-6A0D31E2275B}" srcId="{44F1970E-4D61-4977-8BE9-624017DE3125}" destId="{C83354A1-F8C2-4E72-8B90-6B3CF425EE7E}" srcOrd="0" destOrd="0" parTransId="{EC30F896-A8FA-402D-95B7-1510C8F4AF21}" sibTransId="{378CB05F-658D-4A7F-94B6-BCD7967A33B2}"/>
    <dgm:cxn modelId="{0D5A43EA-F3CE-40CD-8D33-F5D3A4BEC6FA}" type="presOf" srcId="{89C91EED-E49A-4C9B-A1AB-27E2FA81B2FB}" destId="{69ADCB7B-A102-4AD0-9C68-D72D62C6970A}" srcOrd="1" destOrd="0" presId="urn:microsoft.com/office/officeart/2005/8/layout/cycle4"/>
    <dgm:cxn modelId="{240769EB-7571-44E5-BDC7-A2120880A898}" srcId="{44F1970E-4D61-4977-8BE9-624017DE3125}" destId="{12044759-D793-4B67-B081-EB0243ABA638}" srcOrd="1" destOrd="0" parTransId="{B7B98E2E-AF32-4D15-9D11-2CB8215A6026}" sibTransId="{A239E02D-602F-40C9-A633-9C874840410F}"/>
    <dgm:cxn modelId="{3A2AAEEB-8460-4B5C-9FB5-7FDAA615E122}" type="presOf" srcId="{C83354A1-F8C2-4E72-8B90-6B3CF425EE7E}" destId="{50191292-1E74-4770-983C-4A751A556BC1}" srcOrd="0" destOrd="0" presId="urn:microsoft.com/office/officeart/2005/8/layout/cycle4"/>
    <dgm:cxn modelId="{777CB6EC-6868-481D-B263-598B058B272C}" type="presOf" srcId="{381BB2B6-948D-404C-BAE1-448DE0FF99ED}" destId="{C46E18BA-86E7-43EC-B206-10B262A90A0D}" srcOrd="0" destOrd="0" presId="urn:microsoft.com/office/officeart/2005/8/layout/cycle4"/>
    <dgm:cxn modelId="{B31DD0FE-55BF-4BE7-86FF-E22723BC2B0B}" type="presOf" srcId="{44F1970E-4D61-4977-8BE9-624017DE3125}" destId="{52271FDF-8036-43DA-962C-6AE79416A9F1}" srcOrd="0" destOrd="0" presId="urn:microsoft.com/office/officeart/2005/8/layout/cycle4"/>
    <dgm:cxn modelId="{CDA0138B-8F2D-4465-8B9B-28FC675AC190}" type="presParOf" srcId="{52271FDF-8036-43DA-962C-6AE79416A9F1}" destId="{853521A0-7B37-4BB8-A295-AB120E2CB997}" srcOrd="0" destOrd="0" presId="urn:microsoft.com/office/officeart/2005/8/layout/cycle4"/>
    <dgm:cxn modelId="{FF39C534-EBD5-47BC-A8A7-0D1225704E72}" type="presParOf" srcId="{853521A0-7B37-4BB8-A295-AB120E2CB997}" destId="{89EF06F2-A5A2-46EC-8A60-55DB7A43CEA9}" srcOrd="0" destOrd="0" presId="urn:microsoft.com/office/officeart/2005/8/layout/cycle4"/>
    <dgm:cxn modelId="{BB81F29E-FF8D-4010-B9F5-7C144033DE9A}" type="presParOf" srcId="{89EF06F2-A5A2-46EC-8A60-55DB7A43CEA9}" destId="{DC3347E3-8611-4177-830F-7CA2FB9F6D56}" srcOrd="0" destOrd="0" presId="urn:microsoft.com/office/officeart/2005/8/layout/cycle4"/>
    <dgm:cxn modelId="{4E83E5DA-2159-4118-922C-E513A389D407}" type="presParOf" srcId="{89EF06F2-A5A2-46EC-8A60-55DB7A43CEA9}" destId="{B8EB19F9-22C6-49AF-86E7-BAD6CD0BEFFC}" srcOrd="1" destOrd="0" presId="urn:microsoft.com/office/officeart/2005/8/layout/cycle4"/>
    <dgm:cxn modelId="{10436FDF-F476-40BC-BDC6-4D1F4E4F26C6}" type="presParOf" srcId="{853521A0-7B37-4BB8-A295-AB120E2CB997}" destId="{28225CC7-DCB3-48B3-9ADD-BD6774B7A823}" srcOrd="1" destOrd="0" presId="urn:microsoft.com/office/officeart/2005/8/layout/cycle4"/>
    <dgm:cxn modelId="{D1AFEE7B-036D-427D-ADDE-85A625DF60E4}" type="presParOf" srcId="{28225CC7-DCB3-48B3-9ADD-BD6774B7A823}" destId="{5EF9BF3C-68D0-4E44-AC4B-10F4C77619AD}" srcOrd="0" destOrd="0" presId="urn:microsoft.com/office/officeart/2005/8/layout/cycle4"/>
    <dgm:cxn modelId="{A205A5EC-AACF-4A5B-AA7E-D94AA298F455}" type="presParOf" srcId="{28225CC7-DCB3-48B3-9ADD-BD6774B7A823}" destId="{69ADCB7B-A102-4AD0-9C68-D72D62C6970A}" srcOrd="1" destOrd="0" presId="urn:microsoft.com/office/officeart/2005/8/layout/cycle4"/>
    <dgm:cxn modelId="{99F18782-E75A-41A8-AFBF-76E865A1AB27}" type="presParOf" srcId="{853521A0-7B37-4BB8-A295-AB120E2CB997}" destId="{00E3E590-5FFA-457D-8AD3-5128B3D64F82}" srcOrd="2" destOrd="0" presId="urn:microsoft.com/office/officeart/2005/8/layout/cycle4"/>
    <dgm:cxn modelId="{5DCE4AC9-481F-4FE0-9787-BFD5BDE78756}" type="presParOf" srcId="{00E3E590-5FFA-457D-8AD3-5128B3D64F82}" destId="{C46E18BA-86E7-43EC-B206-10B262A90A0D}" srcOrd="0" destOrd="0" presId="urn:microsoft.com/office/officeart/2005/8/layout/cycle4"/>
    <dgm:cxn modelId="{38EC749B-36C8-4C58-981F-8EC1CF865F07}" type="presParOf" srcId="{00E3E590-5FFA-457D-8AD3-5128B3D64F82}" destId="{33634885-BB76-4E13-A865-E59475AEECB7}" srcOrd="1" destOrd="0" presId="urn:microsoft.com/office/officeart/2005/8/layout/cycle4"/>
    <dgm:cxn modelId="{5BD2A173-7C61-44CA-A852-4B878A2DFCFE}" type="presParOf" srcId="{853521A0-7B37-4BB8-A295-AB120E2CB997}" destId="{55D59B7C-1B3E-4F20-9EBC-C33D44EB0996}" srcOrd="3" destOrd="0" presId="urn:microsoft.com/office/officeart/2005/8/layout/cycle4"/>
    <dgm:cxn modelId="{9193C346-63B8-45D5-8FDF-C46CEB14C048}" type="presParOf" srcId="{55D59B7C-1B3E-4F20-9EBC-C33D44EB0996}" destId="{2A20024B-5CF4-4C95-ACB0-47DD4C561E19}" srcOrd="0" destOrd="0" presId="urn:microsoft.com/office/officeart/2005/8/layout/cycle4"/>
    <dgm:cxn modelId="{5E97CAA2-EAF5-48B0-811A-2EA4F62B3DFA}" type="presParOf" srcId="{55D59B7C-1B3E-4F20-9EBC-C33D44EB0996}" destId="{F9DED895-E7F6-4473-B5FD-72BFB9F2D3E7}" srcOrd="1" destOrd="0" presId="urn:microsoft.com/office/officeart/2005/8/layout/cycle4"/>
    <dgm:cxn modelId="{6A60ADA7-B2F5-4BB5-A0E5-358E07E854C8}" type="presParOf" srcId="{853521A0-7B37-4BB8-A295-AB120E2CB997}" destId="{35AC192C-A009-4ABB-ACF9-8BB75414B65C}" srcOrd="4" destOrd="0" presId="urn:microsoft.com/office/officeart/2005/8/layout/cycle4"/>
    <dgm:cxn modelId="{D9BD8985-6AAF-4B75-8A7B-8CE1B302A307}" type="presParOf" srcId="{52271FDF-8036-43DA-962C-6AE79416A9F1}" destId="{DFBA815D-9CE4-4937-9556-7606A4E841FC}" srcOrd="1" destOrd="0" presId="urn:microsoft.com/office/officeart/2005/8/layout/cycle4"/>
    <dgm:cxn modelId="{6E355256-222C-4F5C-B496-96AE93D59E09}" type="presParOf" srcId="{DFBA815D-9CE4-4937-9556-7606A4E841FC}" destId="{50191292-1E74-4770-983C-4A751A556BC1}" srcOrd="0" destOrd="0" presId="urn:microsoft.com/office/officeart/2005/8/layout/cycle4"/>
    <dgm:cxn modelId="{80E83A04-2E9C-4ECF-988C-5C7E336F52D2}" type="presParOf" srcId="{DFBA815D-9CE4-4937-9556-7606A4E841FC}" destId="{124D77EF-D0FA-4AB0-ABFD-C579348F09EE}" srcOrd="1" destOrd="0" presId="urn:microsoft.com/office/officeart/2005/8/layout/cycle4"/>
    <dgm:cxn modelId="{0EC9F6C2-1E67-4FEA-BF2B-FB9D071D65C4}" type="presParOf" srcId="{DFBA815D-9CE4-4937-9556-7606A4E841FC}" destId="{A7F8713B-3AEE-4CBD-88B7-00F66807FBD6}" srcOrd="2" destOrd="0" presId="urn:microsoft.com/office/officeart/2005/8/layout/cycle4"/>
    <dgm:cxn modelId="{043FADB1-26F5-468A-9848-1F68893174C1}" type="presParOf" srcId="{DFBA815D-9CE4-4937-9556-7606A4E841FC}" destId="{D7D99025-F65D-4E2E-B0A4-CB058203D093}" srcOrd="3" destOrd="0" presId="urn:microsoft.com/office/officeart/2005/8/layout/cycle4"/>
    <dgm:cxn modelId="{B057F33B-9801-4BE5-9E34-CC4B3F9642C5}" type="presParOf" srcId="{DFBA815D-9CE4-4937-9556-7606A4E841FC}" destId="{4CC08E78-4573-4CE7-B23C-A13C294AD6E0}" srcOrd="4" destOrd="0" presId="urn:microsoft.com/office/officeart/2005/8/layout/cycle4"/>
    <dgm:cxn modelId="{8FA5EEEA-51A8-4C27-A4DE-2D5C00A700B0}" type="presParOf" srcId="{52271FDF-8036-43DA-962C-6AE79416A9F1}" destId="{2DABCE32-D6C5-459A-863B-79CC7AE0B08B}" srcOrd="2" destOrd="0" presId="urn:microsoft.com/office/officeart/2005/8/layout/cycle4"/>
    <dgm:cxn modelId="{6750CE8A-66AF-4B33-9530-C2402EB09FCE}" type="presParOf" srcId="{52271FDF-8036-43DA-962C-6AE79416A9F1}" destId="{6B34F938-060A-4226-A2D3-D26B578A3466}" srcOrd="3" destOrd="0" presId="urn:microsoft.com/office/officeart/2005/8/layout/cycle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A1EEE24-3265-432B-8041-06C31ACDCCE9}" type="doc">
      <dgm:prSet loTypeId="urn:microsoft.com/office/officeart/2009/layout/CircleArrowProcess" loCatId="cycle" qsTypeId="urn:microsoft.com/office/officeart/2005/8/quickstyle/simple1" qsCatId="simple" csTypeId="urn:microsoft.com/office/officeart/2005/8/colors/colorful1" csCatId="colorful" phldr="1"/>
      <dgm:spPr/>
      <dgm:t>
        <a:bodyPr/>
        <a:lstStyle/>
        <a:p>
          <a:endParaRPr lang="en-US"/>
        </a:p>
      </dgm:t>
    </dgm:pt>
    <dgm:pt modelId="{B2A4DAE5-2DC5-4F5D-927E-E990DCB382F2}">
      <dgm:prSet phldrT="[Text]"/>
      <dgm:spPr/>
      <dgm:t>
        <a:bodyPr/>
        <a:lstStyle/>
        <a:p>
          <a:r>
            <a:rPr lang="en-US"/>
            <a:t>Teacher Preparation Programs</a:t>
          </a:r>
        </a:p>
      </dgm:t>
    </dgm:pt>
    <dgm:pt modelId="{D9192624-3D2B-4E37-9F77-66CBCC46146A}" type="parTrans" cxnId="{05EE4049-7387-4ABB-8450-0F92904D6CA1}">
      <dgm:prSet/>
      <dgm:spPr/>
      <dgm:t>
        <a:bodyPr/>
        <a:lstStyle/>
        <a:p>
          <a:endParaRPr lang="en-US"/>
        </a:p>
      </dgm:t>
    </dgm:pt>
    <dgm:pt modelId="{DC0571A0-648C-4889-A3E5-16AB0D55EEF4}" type="sibTrans" cxnId="{05EE4049-7387-4ABB-8450-0F92904D6CA1}">
      <dgm:prSet/>
      <dgm:spPr/>
      <dgm:t>
        <a:bodyPr/>
        <a:lstStyle/>
        <a:p>
          <a:endParaRPr lang="en-US"/>
        </a:p>
      </dgm:t>
    </dgm:pt>
    <dgm:pt modelId="{0EFEEDFB-7014-4C10-99C6-C9DCBBB00FC9}">
      <dgm:prSet phldrT="[Text]"/>
      <dgm:spPr/>
      <dgm:t>
        <a:bodyPr/>
        <a:lstStyle/>
        <a:p>
          <a:r>
            <a:rPr lang="en-US"/>
            <a:t>Christian Education Programs</a:t>
          </a:r>
        </a:p>
      </dgm:t>
    </dgm:pt>
    <dgm:pt modelId="{66D4267B-51A6-4C36-A737-FC206E7BB6A8}" type="parTrans" cxnId="{68500D8F-94D5-4AD4-B768-7088F1C990E0}">
      <dgm:prSet/>
      <dgm:spPr/>
      <dgm:t>
        <a:bodyPr/>
        <a:lstStyle/>
        <a:p>
          <a:endParaRPr lang="en-US"/>
        </a:p>
      </dgm:t>
    </dgm:pt>
    <dgm:pt modelId="{506BFC48-C638-4062-89AA-F9377639EDA3}" type="sibTrans" cxnId="{68500D8F-94D5-4AD4-B768-7088F1C990E0}">
      <dgm:prSet/>
      <dgm:spPr/>
      <dgm:t>
        <a:bodyPr/>
        <a:lstStyle/>
        <a:p>
          <a:endParaRPr lang="en-US"/>
        </a:p>
      </dgm:t>
    </dgm:pt>
    <dgm:pt modelId="{9BC767AE-4F18-419B-9F20-1BF6F9ADE00A}">
      <dgm:prSet phldrT="[Text]"/>
      <dgm:spPr/>
      <dgm:t>
        <a:bodyPr/>
        <a:lstStyle/>
        <a:p>
          <a:r>
            <a:rPr lang="en-US"/>
            <a:t>Committed Constiuents</a:t>
          </a:r>
        </a:p>
      </dgm:t>
    </dgm:pt>
    <dgm:pt modelId="{AE747C59-7E5D-42BB-9CDD-8E45846F91C6}" type="parTrans" cxnId="{E16AA356-C3AA-41E4-A3C5-4C8354C8BBAE}">
      <dgm:prSet/>
      <dgm:spPr/>
      <dgm:t>
        <a:bodyPr/>
        <a:lstStyle/>
        <a:p>
          <a:endParaRPr lang="en-US"/>
        </a:p>
      </dgm:t>
    </dgm:pt>
    <dgm:pt modelId="{2D5303FD-2B73-4F57-BB0E-ECE26C222F43}" type="sibTrans" cxnId="{E16AA356-C3AA-41E4-A3C5-4C8354C8BBAE}">
      <dgm:prSet/>
      <dgm:spPr/>
      <dgm:t>
        <a:bodyPr/>
        <a:lstStyle/>
        <a:p>
          <a:endParaRPr lang="en-US"/>
        </a:p>
      </dgm:t>
    </dgm:pt>
    <dgm:pt modelId="{5F6FC868-A80A-4793-89BA-770E18F6C1AB}">
      <dgm:prSet phldrT="[Text]"/>
      <dgm:spPr/>
      <dgm:t>
        <a:bodyPr/>
        <a:lstStyle/>
        <a:p>
          <a:r>
            <a:rPr lang="en-US"/>
            <a:t>Business          Plan</a:t>
          </a:r>
        </a:p>
      </dgm:t>
    </dgm:pt>
    <dgm:pt modelId="{E755C144-AC81-46A1-9A03-2CD8DFC93A4F}" type="parTrans" cxnId="{DF15AA20-E067-4784-823C-289FC3A4F3E0}">
      <dgm:prSet/>
      <dgm:spPr/>
      <dgm:t>
        <a:bodyPr/>
        <a:lstStyle/>
        <a:p>
          <a:endParaRPr lang="en-US"/>
        </a:p>
      </dgm:t>
    </dgm:pt>
    <dgm:pt modelId="{8915D7CB-ABBE-4BD9-BF39-7DF4DFCF0DAF}" type="sibTrans" cxnId="{DF15AA20-E067-4784-823C-289FC3A4F3E0}">
      <dgm:prSet/>
      <dgm:spPr/>
      <dgm:t>
        <a:bodyPr/>
        <a:lstStyle/>
        <a:p>
          <a:endParaRPr lang="en-US"/>
        </a:p>
      </dgm:t>
    </dgm:pt>
    <dgm:pt modelId="{AE694F9E-271B-4475-A010-1723282CAE83}" type="pres">
      <dgm:prSet presAssocID="{DA1EEE24-3265-432B-8041-06C31ACDCCE9}" presName="Name0" presStyleCnt="0">
        <dgm:presLayoutVars>
          <dgm:chMax val="7"/>
          <dgm:chPref val="7"/>
          <dgm:dir/>
          <dgm:animLvl val="lvl"/>
        </dgm:presLayoutVars>
      </dgm:prSet>
      <dgm:spPr/>
    </dgm:pt>
    <dgm:pt modelId="{F1F3C51F-FE70-440B-97DE-CBEC3154A38E}" type="pres">
      <dgm:prSet presAssocID="{B2A4DAE5-2DC5-4F5D-927E-E990DCB382F2}" presName="Accent1" presStyleCnt="0"/>
      <dgm:spPr/>
    </dgm:pt>
    <dgm:pt modelId="{B91668C5-E56C-4294-8BB0-DF336F200305}" type="pres">
      <dgm:prSet presAssocID="{B2A4DAE5-2DC5-4F5D-927E-E990DCB382F2}" presName="Accent" presStyleLbl="node1" presStyleIdx="0" presStyleCnt="4"/>
      <dgm:spPr/>
    </dgm:pt>
    <dgm:pt modelId="{F0BB3633-0326-4B06-8E0B-5A70AE5B8197}" type="pres">
      <dgm:prSet presAssocID="{B2A4DAE5-2DC5-4F5D-927E-E990DCB382F2}" presName="Parent1" presStyleLbl="revTx" presStyleIdx="0" presStyleCnt="4">
        <dgm:presLayoutVars>
          <dgm:chMax val="1"/>
          <dgm:chPref val="1"/>
          <dgm:bulletEnabled val="1"/>
        </dgm:presLayoutVars>
      </dgm:prSet>
      <dgm:spPr/>
    </dgm:pt>
    <dgm:pt modelId="{4AF89027-E4D1-4C52-B7FD-909CB7E8F3DA}" type="pres">
      <dgm:prSet presAssocID="{0EFEEDFB-7014-4C10-99C6-C9DCBBB00FC9}" presName="Accent2" presStyleCnt="0"/>
      <dgm:spPr/>
    </dgm:pt>
    <dgm:pt modelId="{54E57AEA-C8F7-4527-9EA8-6D9DCD921250}" type="pres">
      <dgm:prSet presAssocID="{0EFEEDFB-7014-4C10-99C6-C9DCBBB00FC9}" presName="Accent" presStyleLbl="node1" presStyleIdx="1" presStyleCnt="4"/>
      <dgm:spPr/>
    </dgm:pt>
    <dgm:pt modelId="{C5A6C18D-0867-45D8-A42B-3D2DAECE25D5}" type="pres">
      <dgm:prSet presAssocID="{0EFEEDFB-7014-4C10-99C6-C9DCBBB00FC9}" presName="Parent2" presStyleLbl="revTx" presStyleIdx="1" presStyleCnt="4">
        <dgm:presLayoutVars>
          <dgm:chMax val="1"/>
          <dgm:chPref val="1"/>
          <dgm:bulletEnabled val="1"/>
        </dgm:presLayoutVars>
      </dgm:prSet>
      <dgm:spPr/>
    </dgm:pt>
    <dgm:pt modelId="{984F74BA-3A9C-4607-9DBB-1A60F4188916}" type="pres">
      <dgm:prSet presAssocID="{9BC767AE-4F18-419B-9F20-1BF6F9ADE00A}" presName="Accent3" presStyleCnt="0"/>
      <dgm:spPr/>
    </dgm:pt>
    <dgm:pt modelId="{988F85D3-DA7E-4B38-91EA-11B7F8C2CFEB}" type="pres">
      <dgm:prSet presAssocID="{9BC767AE-4F18-419B-9F20-1BF6F9ADE00A}" presName="Accent" presStyleLbl="node1" presStyleIdx="2" presStyleCnt="4"/>
      <dgm:spPr/>
    </dgm:pt>
    <dgm:pt modelId="{874BB328-D41C-40D7-8B75-7B5E576F91BE}" type="pres">
      <dgm:prSet presAssocID="{9BC767AE-4F18-419B-9F20-1BF6F9ADE00A}" presName="Parent3" presStyleLbl="revTx" presStyleIdx="2" presStyleCnt="4">
        <dgm:presLayoutVars>
          <dgm:chMax val="1"/>
          <dgm:chPref val="1"/>
          <dgm:bulletEnabled val="1"/>
        </dgm:presLayoutVars>
      </dgm:prSet>
      <dgm:spPr/>
    </dgm:pt>
    <dgm:pt modelId="{0C7AF659-D2B3-49C2-8E45-BFDA89ABF4AC}" type="pres">
      <dgm:prSet presAssocID="{5F6FC868-A80A-4793-89BA-770E18F6C1AB}" presName="Accent4" presStyleCnt="0"/>
      <dgm:spPr/>
    </dgm:pt>
    <dgm:pt modelId="{288156DE-61DD-4AC9-B48E-3839F684D82C}" type="pres">
      <dgm:prSet presAssocID="{5F6FC868-A80A-4793-89BA-770E18F6C1AB}" presName="Accent" presStyleLbl="node1" presStyleIdx="3" presStyleCnt="4"/>
      <dgm:spPr/>
    </dgm:pt>
    <dgm:pt modelId="{0CECB1D5-D67D-477D-95B0-143CE7882FFA}" type="pres">
      <dgm:prSet presAssocID="{5F6FC868-A80A-4793-89BA-770E18F6C1AB}" presName="Parent4" presStyleLbl="revTx" presStyleIdx="3" presStyleCnt="4">
        <dgm:presLayoutVars>
          <dgm:chMax val="1"/>
          <dgm:chPref val="1"/>
          <dgm:bulletEnabled val="1"/>
        </dgm:presLayoutVars>
      </dgm:prSet>
      <dgm:spPr/>
    </dgm:pt>
  </dgm:ptLst>
  <dgm:cxnLst>
    <dgm:cxn modelId="{DF15AA20-E067-4784-823C-289FC3A4F3E0}" srcId="{DA1EEE24-3265-432B-8041-06C31ACDCCE9}" destId="{5F6FC868-A80A-4793-89BA-770E18F6C1AB}" srcOrd="3" destOrd="0" parTransId="{E755C144-AC81-46A1-9A03-2CD8DFC93A4F}" sibTransId="{8915D7CB-ABBE-4BD9-BF39-7DF4DFCF0DAF}"/>
    <dgm:cxn modelId="{6E997D3D-7ADE-4DB8-AB25-2A91D12BA8BC}" type="presOf" srcId="{9BC767AE-4F18-419B-9F20-1BF6F9ADE00A}" destId="{874BB328-D41C-40D7-8B75-7B5E576F91BE}" srcOrd="0" destOrd="0" presId="urn:microsoft.com/office/officeart/2009/layout/CircleArrowProcess"/>
    <dgm:cxn modelId="{C1EB2261-96B4-4AD5-89AB-8D95E28F330A}" type="presOf" srcId="{DA1EEE24-3265-432B-8041-06C31ACDCCE9}" destId="{AE694F9E-271B-4475-A010-1723282CAE83}" srcOrd="0" destOrd="0" presId="urn:microsoft.com/office/officeart/2009/layout/CircleArrowProcess"/>
    <dgm:cxn modelId="{684DEB62-9FB8-4E03-A87A-77D77009FBD9}" type="presOf" srcId="{5F6FC868-A80A-4793-89BA-770E18F6C1AB}" destId="{0CECB1D5-D67D-477D-95B0-143CE7882FFA}" srcOrd="0" destOrd="0" presId="urn:microsoft.com/office/officeart/2009/layout/CircleArrowProcess"/>
    <dgm:cxn modelId="{05EE4049-7387-4ABB-8450-0F92904D6CA1}" srcId="{DA1EEE24-3265-432B-8041-06C31ACDCCE9}" destId="{B2A4DAE5-2DC5-4F5D-927E-E990DCB382F2}" srcOrd="0" destOrd="0" parTransId="{D9192624-3D2B-4E37-9F77-66CBCC46146A}" sibTransId="{DC0571A0-648C-4889-A3E5-16AB0D55EEF4}"/>
    <dgm:cxn modelId="{E16AA356-C3AA-41E4-A3C5-4C8354C8BBAE}" srcId="{DA1EEE24-3265-432B-8041-06C31ACDCCE9}" destId="{9BC767AE-4F18-419B-9F20-1BF6F9ADE00A}" srcOrd="2" destOrd="0" parTransId="{AE747C59-7E5D-42BB-9CDD-8E45846F91C6}" sibTransId="{2D5303FD-2B73-4F57-BB0E-ECE26C222F43}"/>
    <dgm:cxn modelId="{87AEB389-2EA3-4A7E-9860-68060C22777C}" type="presOf" srcId="{B2A4DAE5-2DC5-4F5D-927E-E990DCB382F2}" destId="{F0BB3633-0326-4B06-8E0B-5A70AE5B8197}" srcOrd="0" destOrd="0" presId="urn:microsoft.com/office/officeart/2009/layout/CircleArrowProcess"/>
    <dgm:cxn modelId="{68500D8F-94D5-4AD4-B768-7088F1C990E0}" srcId="{DA1EEE24-3265-432B-8041-06C31ACDCCE9}" destId="{0EFEEDFB-7014-4C10-99C6-C9DCBBB00FC9}" srcOrd="1" destOrd="0" parTransId="{66D4267B-51A6-4C36-A737-FC206E7BB6A8}" sibTransId="{506BFC48-C638-4062-89AA-F9377639EDA3}"/>
    <dgm:cxn modelId="{9118D0CE-72C4-4818-B23D-EC7CE86C1811}" type="presOf" srcId="{0EFEEDFB-7014-4C10-99C6-C9DCBBB00FC9}" destId="{C5A6C18D-0867-45D8-A42B-3D2DAECE25D5}" srcOrd="0" destOrd="0" presId="urn:microsoft.com/office/officeart/2009/layout/CircleArrowProcess"/>
    <dgm:cxn modelId="{2B07359D-93A3-4438-9F94-E1AFA2911F1E}" type="presParOf" srcId="{AE694F9E-271B-4475-A010-1723282CAE83}" destId="{F1F3C51F-FE70-440B-97DE-CBEC3154A38E}" srcOrd="0" destOrd="0" presId="urn:microsoft.com/office/officeart/2009/layout/CircleArrowProcess"/>
    <dgm:cxn modelId="{7E611181-A897-4C58-BFF2-D068DD23CE47}" type="presParOf" srcId="{F1F3C51F-FE70-440B-97DE-CBEC3154A38E}" destId="{B91668C5-E56C-4294-8BB0-DF336F200305}" srcOrd="0" destOrd="0" presId="urn:microsoft.com/office/officeart/2009/layout/CircleArrowProcess"/>
    <dgm:cxn modelId="{56203A59-9C2D-444B-A29C-EEC1676BCF0F}" type="presParOf" srcId="{AE694F9E-271B-4475-A010-1723282CAE83}" destId="{F0BB3633-0326-4B06-8E0B-5A70AE5B8197}" srcOrd="1" destOrd="0" presId="urn:microsoft.com/office/officeart/2009/layout/CircleArrowProcess"/>
    <dgm:cxn modelId="{9AF45A92-6F99-4549-A073-DEFD70DBB1AA}" type="presParOf" srcId="{AE694F9E-271B-4475-A010-1723282CAE83}" destId="{4AF89027-E4D1-4C52-B7FD-909CB7E8F3DA}" srcOrd="2" destOrd="0" presId="urn:microsoft.com/office/officeart/2009/layout/CircleArrowProcess"/>
    <dgm:cxn modelId="{45605CE7-0407-4165-9E8B-C788432D7940}" type="presParOf" srcId="{4AF89027-E4D1-4C52-B7FD-909CB7E8F3DA}" destId="{54E57AEA-C8F7-4527-9EA8-6D9DCD921250}" srcOrd="0" destOrd="0" presId="urn:microsoft.com/office/officeart/2009/layout/CircleArrowProcess"/>
    <dgm:cxn modelId="{4530149D-9A27-41E2-BC99-092A2313260A}" type="presParOf" srcId="{AE694F9E-271B-4475-A010-1723282CAE83}" destId="{C5A6C18D-0867-45D8-A42B-3D2DAECE25D5}" srcOrd="3" destOrd="0" presId="urn:microsoft.com/office/officeart/2009/layout/CircleArrowProcess"/>
    <dgm:cxn modelId="{86D0FF00-C3F7-4E32-B4FF-3E6F6FC18DE6}" type="presParOf" srcId="{AE694F9E-271B-4475-A010-1723282CAE83}" destId="{984F74BA-3A9C-4607-9DBB-1A60F4188916}" srcOrd="4" destOrd="0" presId="urn:microsoft.com/office/officeart/2009/layout/CircleArrowProcess"/>
    <dgm:cxn modelId="{C26B8176-709C-41AD-92B3-D536EDF1697C}" type="presParOf" srcId="{984F74BA-3A9C-4607-9DBB-1A60F4188916}" destId="{988F85D3-DA7E-4B38-91EA-11B7F8C2CFEB}" srcOrd="0" destOrd="0" presId="urn:microsoft.com/office/officeart/2009/layout/CircleArrowProcess"/>
    <dgm:cxn modelId="{1EDF87F4-F442-4B82-9667-A47AC6B96F5A}" type="presParOf" srcId="{AE694F9E-271B-4475-A010-1723282CAE83}" destId="{874BB328-D41C-40D7-8B75-7B5E576F91BE}" srcOrd="5" destOrd="0" presId="urn:microsoft.com/office/officeart/2009/layout/CircleArrowProcess"/>
    <dgm:cxn modelId="{6CE8C7D7-2DF0-4A29-B783-E99B987FA917}" type="presParOf" srcId="{AE694F9E-271B-4475-A010-1723282CAE83}" destId="{0C7AF659-D2B3-49C2-8E45-BFDA89ABF4AC}" srcOrd="6" destOrd="0" presId="urn:microsoft.com/office/officeart/2009/layout/CircleArrowProcess"/>
    <dgm:cxn modelId="{8BCE1CD6-2825-497B-8933-2A6513D73809}" type="presParOf" srcId="{0C7AF659-D2B3-49C2-8E45-BFDA89ABF4AC}" destId="{288156DE-61DD-4AC9-B48E-3839F684D82C}" srcOrd="0" destOrd="0" presId="urn:microsoft.com/office/officeart/2009/layout/CircleArrowProcess"/>
    <dgm:cxn modelId="{315D144A-38E1-4C79-9554-C6B9743E74E8}" type="presParOf" srcId="{AE694F9E-271B-4475-A010-1723282CAE83}" destId="{0CECB1D5-D67D-477D-95B0-143CE7882FFA}" srcOrd="7" destOrd="0" presId="urn:microsoft.com/office/officeart/2009/layout/CircleArrowProcess"/>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C0D1E8-2D9B-4C4D-BA85-CFBC942825B2}">
      <dsp:nvSpPr>
        <dsp:cNvPr id="0" name=""/>
        <dsp:cNvSpPr/>
      </dsp:nvSpPr>
      <dsp:spPr>
        <a:xfrm>
          <a:off x="2172652" y="1020127"/>
          <a:ext cx="1246822" cy="1246822"/>
        </a:xfrm>
        <a:prstGeom prst="gear9">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Higher Education</a:t>
          </a:r>
        </a:p>
      </dsp:txBody>
      <dsp:txXfrm>
        <a:off x="2423319" y="1312189"/>
        <a:ext cx="745488" cy="640892"/>
      </dsp:txXfrm>
    </dsp:sp>
    <dsp:sp modelId="{6B95A65A-A253-4EC7-9376-816750401357}">
      <dsp:nvSpPr>
        <dsp:cNvPr id="0" name=""/>
        <dsp:cNvSpPr/>
      </dsp:nvSpPr>
      <dsp:spPr>
        <a:xfrm>
          <a:off x="1447228" y="725424"/>
          <a:ext cx="906780" cy="906780"/>
        </a:xfrm>
        <a:prstGeom prst="gear6">
          <a:avLst/>
        </a:prstGeom>
        <a:gradFill rotWithShape="0">
          <a:gsLst>
            <a:gs pos="0">
              <a:schemeClr val="accent3">
                <a:hueOff val="1355300"/>
                <a:satOff val="50000"/>
                <a:lumOff val="-7353"/>
                <a:alphaOff val="0"/>
                <a:satMod val="103000"/>
                <a:lumMod val="102000"/>
                <a:tint val="94000"/>
              </a:schemeClr>
            </a:gs>
            <a:gs pos="50000">
              <a:schemeClr val="accent3">
                <a:hueOff val="1355300"/>
                <a:satOff val="50000"/>
                <a:lumOff val="-7353"/>
                <a:alphaOff val="0"/>
                <a:satMod val="110000"/>
                <a:lumMod val="100000"/>
                <a:shade val="100000"/>
              </a:schemeClr>
            </a:gs>
            <a:gs pos="100000">
              <a:schemeClr val="accent3">
                <a:hueOff val="1355300"/>
                <a:satOff val="50000"/>
                <a:lumOff val="-7353"/>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K-12 Schools</a:t>
          </a:r>
        </a:p>
      </dsp:txBody>
      <dsp:txXfrm>
        <a:off x="1675513" y="955088"/>
        <a:ext cx="450210" cy="447452"/>
      </dsp:txXfrm>
    </dsp:sp>
    <dsp:sp modelId="{AE0783A6-9078-4191-9BF7-2E5518FB476D}">
      <dsp:nvSpPr>
        <dsp:cNvPr id="0" name=""/>
        <dsp:cNvSpPr/>
      </dsp:nvSpPr>
      <dsp:spPr>
        <a:xfrm rot="20700000">
          <a:off x="1955117" y="99838"/>
          <a:ext cx="888459" cy="888459"/>
        </a:xfrm>
        <a:prstGeom prst="gear6">
          <a:avLst/>
        </a:prstGeom>
        <a:gradFill rotWithShape="0">
          <a:gsLst>
            <a:gs pos="0">
              <a:schemeClr val="accent3">
                <a:hueOff val="2710599"/>
                <a:satOff val="100000"/>
                <a:lumOff val="-14706"/>
                <a:alphaOff val="0"/>
                <a:satMod val="103000"/>
                <a:lumMod val="102000"/>
                <a:tint val="94000"/>
              </a:schemeClr>
            </a:gs>
            <a:gs pos="50000">
              <a:schemeClr val="accent3">
                <a:hueOff val="2710599"/>
                <a:satOff val="100000"/>
                <a:lumOff val="-14706"/>
                <a:alphaOff val="0"/>
                <a:satMod val="110000"/>
                <a:lumMod val="100000"/>
                <a:shade val="100000"/>
              </a:schemeClr>
            </a:gs>
            <a:gs pos="100000">
              <a:schemeClr val="accent3">
                <a:hueOff val="2710599"/>
                <a:satOff val="100000"/>
                <a:lumOff val="-14706"/>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Preschools</a:t>
          </a:r>
        </a:p>
      </dsp:txBody>
      <dsp:txXfrm rot="-20700000">
        <a:off x="2149983" y="294703"/>
        <a:ext cx="498729" cy="498729"/>
      </dsp:txXfrm>
    </dsp:sp>
    <dsp:sp modelId="{24C6A28C-7891-4595-B7AB-500E3512A83E}">
      <dsp:nvSpPr>
        <dsp:cNvPr id="0" name=""/>
        <dsp:cNvSpPr/>
      </dsp:nvSpPr>
      <dsp:spPr>
        <a:xfrm>
          <a:off x="2057075" y="842914"/>
          <a:ext cx="1595932" cy="1595932"/>
        </a:xfrm>
        <a:prstGeom prst="circularArrow">
          <a:avLst>
            <a:gd name="adj1" fmla="val 4687"/>
            <a:gd name="adj2" fmla="val 299029"/>
            <a:gd name="adj3" fmla="val 2440395"/>
            <a:gd name="adj4" fmla="val 16035403"/>
            <a:gd name="adj5" fmla="val 5469"/>
          </a:avLst>
        </a:prstGeom>
        <a:solidFill>
          <a:schemeClr val="accent3">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F3001865-5ABC-4121-8114-0864575F670B}">
      <dsp:nvSpPr>
        <dsp:cNvPr id="0" name=""/>
        <dsp:cNvSpPr/>
      </dsp:nvSpPr>
      <dsp:spPr>
        <a:xfrm>
          <a:off x="1286639" y="533059"/>
          <a:ext cx="1159544" cy="1159544"/>
        </a:xfrm>
        <a:prstGeom prst="leftCircularArrow">
          <a:avLst>
            <a:gd name="adj1" fmla="val 6452"/>
            <a:gd name="adj2" fmla="val 429999"/>
            <a:gd name="adj3" fmla="val 10489124"/>
            <a:gd name="adj4" fmla="val 14837806"/>
            <a:gd name="adj5" fmla="val 7527"/>
          </a:avLst>
        </a:prstGeom>
        <a:solidFill>
          <a:schemeClr val="accent3">
            <a:hueOff val="1355300"/>
            <a:satOff val="50000"/>
            <a:lumOff val="-7353"/>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5AA4021B-5EE6-4E25-80F4-D2FA616EE5B9}">
      <dsp:nvSpPr>
        <dsp:cNvPr id="0" name=""/>
        <dsp:cNvSpPr/>
      </dsp:nvSpPr>
      <dsp:spPr>
        <a:xfrm>
          <a:off x="1749608" y="-86496"/>
          <a:ext cx="1250222" cy="1250222"/>
        </a:xfrm>
        <a:prstGeom prst="circularArrow">
          <a:avLst>
            <a:gd name="adj1" fmla="val 5984"/>
            <a:gd name="adj2" fmla="val 394124"/>
            <a:gd name="adj3" fmla="val 13313824"/>
            <a:gd name="adj4" fmla="val 10508221"/>
            <a:gd name="adj5" fmla="val 6981"/>
          </a:avLst>
        </a:prstGeom>
        <a:solidFill>
          <a:schemeClr val="accent3">
            <a:hueOff val="2710599"/>
            <a:satOff val="100000"/>
            <a:lumOff val="-14706"/>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C64E75-247D-41F2-8B5E-5384F961CDC2}">
      <dsp:nvSpPr>
        <dsp:cNvPr id="0" name=""/>
        <dsp:cNvSpPr/>
      </dsp:nvSpPr>
      <dsp:spPr>
        <a:xfrm>
          <a:off x="1607" y="184249"/>
          <a:ext cx="1612701" cy="1612701"/>
        </a:xfrm>
        <a:prstGeom prst="ellipse">
          <a:avLst/>
        </a:prstGeom>
        <a:solidFill>
          <a:schemeClr val="accent3">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88752" tIns="16510" rIns="88752" bIns="16510" numCol="1" spcCol="1270" anchor="ctr" anchorCtr="0">
          <a:noAutofit/>
        </a:bodyPr>
        <a:lstStyle/>
        <a:p>
          <a:pPr marL="0" lvl="0" indent="0" algn="ctr" defTabSz="577850">
            <a:lnSpc>
              <a:spcPct val="90000"/>
            </a:lnSpc>
            <a:spcBef>
              <a:spcPct val="0"/>
            </a:spcBef>
            <a:spcAft>
              <a:spcPct val="35000"/>
            </a:spcAft>
            <a:buNone/>
          </a:pPr>
          <a:r>
            <a:rPr lang="en-US" sz="1300" kern="1200"/>
            <a:t>Philosophy</a:t>
          </a:r>
        </a:p>
      </dsp:txBody>
      <dsp:txXfrm>
        <a:off x="237782" y="420424"/>
        <a:ext cx="1140351" cy="1140351"/>
      </dsp:txXfrm>
    </dsp:sp>
    <dsp:sp modelId="{D246DB59-7F6F-4DB2-89A0-BC1357DC4863}">
      <dsp:nvSpPr>
        <dsp:cNvPr id="0" name=""/>
        <dsp:cNvSpPr/>
      </dsp:nvSpPr>
      <dsp:spPr>
        <a:xfrm>
          <a:off x="1291768" y="184249"/>
          <a:ext cx="1612701" cy="1612701"/>
        </a:xfrm>
        <a:prstGeom prst="ellipse">
          <a:avLst/>
        </a:prstGeom>
        <a:solidFill>
          <a:schemeClr val="accent3">
            <a:alpha val="50000"/>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88752" tIns="16510" rIns="88752" bIns="16510" numCol="1" spcCol="1270" anchor="ctr" anchorCtr="0">
          <a:noAutofit/>
        </a:bodyPr>
        <a:lstStyle/>
        <a:p>
          <a:pPr marL="0" lvl="0" indent="0" algn="ctr" defTabSz="577850">
            <a:lnSpc>
              <a:spcPct val="90000"/>
            </a:lnSpc>
            <a:spcBef>
              <a:spcPct val="0"/>
            </a:spcBef>
            <a:spcAft>
              <a:spcPct val="35000"/>
            </a:spcAft>
            <a:buNone/>
          </a:pPr>
          <a:r>
            <a:rPr lang="en-US" sz="1300" kern="1200"/>
            <a:t>Relationship to Government</a:t>
          </a:r>
        </a:p>
      </dsp:txBody>
      <dsp:txXfrm>
        <a:off x="1527943" y="420424"/>
        <a:ext cx="1140351" cy="1140351"/>
      </dsp:txXfrm>
    </dsp:sp>
    <dsp:sp modelId="{66ECAC43-4DDF-4299-B460-2FB72DABAB2A}">
      <dsp:nvSpPr>
        <dsp:cNvPr id="0" name=""/>
        <dsp:cNvSpPr/>
      </dsp:nvSpPr>
      <dsp:spPr>
        <a:xfrm>
          <a:off x="2581929" y="184249"/>
          <a:ext cx="1612701" cy="1612701"/>
        </a:xfrm>
        <a:prstGeom prst="ellipse">
          <a:avLst/>
        </a:prstGeom>
        <a:solidFill>
          <a:schemeClr val="accent3">
            <a:alpha val="50000"/>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88752" tIns="16510" rIns="88752" bIns="16510" numCol="1" spcCol="1270" anchor="ctr" anchorCtr="0">
          <a:noAutofit/>
        </a:bodyPr>
        <a:lstStyle/>
        <a:p>
          <a:pPr marL="0" lvl="0" indent="0" algn="ctr" defTabSz="577850">
            <a:lnSpc>
              <a:spcPct val="90000"/>
            </a:lnSpc>
            <a:spcBef>
              <a:spcPct val="0"/>
            </a:spcBef>
            <a:spcAft>
              <a:spcPct val="35000"/>
            </a:spcAft>
            <a:buNone/>
          </a:pPr>
          <a:r>
            <a:rPr lang="en-US" sz="1300" kern="1200"/>
            <a:t>Curriculum and Methodology</a:t>
          </a:r>
        </a:p>
      </dsp:txBody>
      <dsp:txXfrm>
        <a:off x="2818104" y="420424"/>
        <a:ext cx="1140351" cy="1140351"/>
      </dsp:txXfrm>
    </dsp:sp>
    <dsp:sp modelId="{1D902098-C19C-4892-932C-D82E10C18AB4}">
      <dsp:nvSpPr>
        <dsp:cNvPr id="0" name=""/>
        <dsp:cNvSpPr/>
      </dsp:nvSpPr>
      <dsp:spPr>
        <a:xfrm>
          <a:off x="3862566" y="184249"/>
          <a:ext cx="1612701" cy="1612701"/>
        </a:xfrm>
        <a:prstGeom prst="ellipse">
          <a:avLst/>
        </a:prstGeom>
        <a:solidFill>
          <a:schemeClr val="accent3">
            <a:alpha val="50000"/>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88752" tIns="16510" rIns="88752" bIns="16510" numCol="1" spcCol="1270" anchor="ctr" anchorCtr="0">
          <a:noAutofit/>
        </a:bodyPr>
        <a:lstStyle/>
        <a:p>
          <a:pPr marL="0" lvl="0" indent="0" algn="ctr" defTabSz="577850">
            <a:lnSpc>
              <a:spcPct val="90000"/>
            </a:lnSpc>
            <a:spcBef>
              <a:spcPct val="0"/>
            </a:spcBef>
            <a:spcAft>
              <a:spcPct val="35000"/>
            </a:spcAft>
            <a:buNone/>
          </a:pPr>
          <a:r>
            <a:rPr lang="en-US" sz="1300" kern="1200"/>
            <a:t>Faculty  </a:t>
          </a:r>
        </a:p>
      </dsp:txBody>
      <dsp:txXfrm>
        <a:off x="4098741" y="420424"/>
        <a:ext cx="1140351" cy="114035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6E18BA-86E7-43EC-B206-10B262A90A0D}">
      <dsp:nvSpPr>
        <dsp:cNvPr id="0" name=""/>
        <dsp:cNvSpPr/>
      </dsp:nvSpPr>
      <dsp:spPr>
        <a:xfrm>
          <a:off x="2311394" y="1741017"/>
          <a:ext cx="1264798" cy="81930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en-US" sz="800" kern="1200"/>
            <a:t>Start-up Capital $74,100</a:t>
          </a:r>
        </a:p>
      </dsp:txBody>
      <dsp:txXfrm>
        <a:off x="2708831" y="1963840"/>
        <a:ext cx="849364" cy="578482"/>
      </dsp:txXfrm>
    </dsp:sp>
    <dsp:sp modelId="{2A20024B-5CF4-4C95-ACB0-47DD4C561E19}">
      <dsp:nvSpPr>
        <dsp:cNvPr id="0" name=""/>
        <dsp:cNvSpPr/>
      </dsp:nvSpPr>
      <dsp:spPr>
        <a:xfrm>
          <a:off x="247777" y="1741017"/>
          <a:ext cx="1264798" cy="81930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en-US" sz="800" kern="1200"/>
            <a:t>Other Expenses $111,150	</a:t>
          </a:r>
        </a:p>
      </dsp:txBody>
      <dsp:txXfrm>
        <a:off x="265774" y="1963840"/>
        <a:ext cx="849364" cy="578482"/>
      </dsp:txXfrm>
    </dsp:sp>
    <dsp:sp modelId="{5EF9BF3C-68D0-4E44-AC4B-10F4C77619AD}">
      <dsp:nvSpPr>
        <dsp:cNvPr id="0" name=""/>
        <dsp:cNvSpPr/>
      </dsp:nvSpPr>
      <dsp:spPr>
        <a:xfrm>
          <a:off x="2311394" y="0"/>
          <a:ext cx="1264798" cy="81930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en-US" sz="800" kern="1200"/>
            <a:t>Network Fees $111,150  ($37,050 each)</a:t>
          </a:r>
        </a:p>
      </dsp:txBody>
      <dsp:txXfrm>
        <a:off x="2708831" y="17997"/>
        <a:ext cx="849364" cy="578482"/>
      </dsp:txXfrm>
    </dsp:sp>
    <dsp:sp modelId="{DC3347E3-8611-4177-830F-7CA2FB9F6D56}">
      <dsp:nvSpPr>
        <dsp:cNvPr id="0" name=""/>
        <dsp:cNvSpPr/>
      </dsp:nvSpPr>
      <dsp:spPr>
        <a:xfrm>
          <a:off x="247777" y="0"/>
          <a:ext cx="1264798" cy="81930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en-US" sz="800" kern="1200"/>
            <a:t>Payroll  $444,600</a:t>
          </a:r>
        </a:p>
      </dsp:txBody>
      <dsp:txXfrm>
        <a:off x="265774" y="17997"/>
        <a:ext cx="849364" cy="578482"/>
      </dsp:txXfrm>
    </dsp:sp>
    <dsp:sp modelId="{50191292-1E74-4770-983C-4A751A556BC1}">
      <dsp:nvSpPr>
        <dsp:cNvPr id="0" name=""/>
        <dsp:cNvSpPr/>
      </dsp:nvSpPr>
      <dsp:spPr>
        <a:xfrm>
          <a:off x="777763" y="145938"/>
          <a:ext cx="1108618" cy="1108618"/>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9352" tIns="149352" rIns="149352" bIns="149352" numCol="1" spcCol="1270" anchor="ctr" anchorCtr="0">
          <a:noAutofit/>
        </a:bodyPr>
        <a:lstStyle/>
        <a:p>
          <a:pPr marL="0" lvl="0" indent="0" algn="ctr" defTabSz="933450">
            <a:lnSpc>
              <a:spcPct val="90000"/>
            </a:lnSpc>
            <a:spcBef>
              <a:spcPct val="0"/>
            </a:spcBef>
            <a:spcAft>
              <a:spcPct val="35000"/>
            </a:spcAft>
            <a:buNone/>
          </a:pPr>
          <a:r>
            <a:rPr lang="en-US" sz="2100" kern="1200"/>
            <a:t>60%</a:t>
          </a:r>
        </a:p>
      </dsp:txBody>
      <dsp:txXfrm>
        <a:off x="1102470" y="470645"/>
        <a:ext cx="783911" cy="783911"/>
      </dsp:txXfrm>
    </dsp:sp>
    <dsp:sp modelId="{124D77EF-D0FA-4AB0-ABFD-C579348F09EE}">
      <dsp:nvSpPr>
        <dsp:cNvPr id="0" name=""/>
        <dsp:cNvSpPr/>
      </dsp:nvSpPr>
      <dsp:spPr>
        <a:xfrm rot="5400000">
          <a:off x="1937588" y="145938"/>
          <a:ext cx="1108618" cy="1108618"/>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9352" tIns="149352" rIns="149352" bIns="149352" numCol="1" spcCol="1270" anchor="ctr" anchorCtr="0">
          <a:noAutofit/>
        </a:bodyPr>
        <a:lstStyle/>
        <a:p>
          <a:pPr marL="0" lvl="0" indent="0" algn="ctr" defTabSz="933450">
            <a:lnSpc>
              <a:spcPct val="90000"/>
            </a:lnSpc>
            <a:spcBef>
              <a:spcPct val="0"/>
            </a:spcBef>
            <a:spcAft>
              <a:spcPct val="35000"/>
            </a:spcAft>
            <a:buNone/>
          </a:pPr>
          <a:r>
            <a:rPr lang="en-US" sz="2100" kern="1200"/>
            <a:t>15%</a:t>
          </a:r>
        </a:p>
      </dsp:txBody>
      <dsp:txXfrm rot="-5400000">
        <a:off x="1937588" y="470645"/>
        <a:ext cx="783911" cy="783911"/>
      </dsp:txXfrm>
    </dsp:sp>
    <dsp:sp modelId="{A7F8713B-3AEE-4CBD-88B7-00F66807FBD6}">
      <dsp:nvSpPr>
        <dsp:cNvPr id="0" name=""/>
        <dsp:cNvSpPr/>
      </dsp:nvSpPr>
      <dsp:spPr>
        <a:xfrm rot="10800000">
          <a:off x="1937588" y="1305763"/>
          <a:ext cx="1108618" cy="1108618"/>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9352" tIns="149352" rIns="149352" bIns="149352" numCol="1" spcCol="1270" anchor="ctr" anchorCtr="0">
          <a:noAutofit/>
        </a:bodyPr>
        <a:lstStyle/>
        <a:p>
          <a:pPr marL="0" lvl="0" indent="0" algn="ctr" defTabSz="933450">
            <a:lnSpc>
              <a:spcPct val="90000"/>
            </a:lnSpc>
            <a:spcBef>
              <a:spcPct val="0"/>
            </a:spcBef>
            <a:spcAft>
              <a:spcPct val="35000"/>
            </a:spcAft>
            <a:buNone/>
          </a:pPr>
          <a:r>
            <a:rPr lang="en-US" sz="2100" kern="1200"/>
            <a:t>10% </a:t>
          </a:r>
        </a:p>
      </dsp:txBody>
      <dsp:txXfrm rot="10800000">
        <a:off x="1937588" y="1305763"/>
        <a:ext cx="783911" cy="783911"/>
      </dsp:txXfrm>
    </dsp:sp>
    <dsp:sp modelId="{D7D99025-F65D-4E2E-B0A4-CB058203D093}">
      <dsp:nvSpPr>
        <dsp:cNvPr id="0" name=""/>
        <dsp:cNvSpPr/>
      </dsp:nvSpPr>
      <dsp:spPr>
        <a:xfrm rot="16200000">
          <a:off x="777763" y="1305763"/>
          <a:ext cx="1108618" cy="1108618"/>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9352" tIns="149352" rIns="149352" bIns="149352" numCol="1" spcCol="1270" anchor="ctr" anchorCtr="0">
          <a:noAutofit/>
        </a:bodyPr>
        <a:lstStyle/>
        <a:p>
          <a:pPr marL="0" lvl="0" indent="0" algn="ctr" defTabSz="933450">
            <a:lnSpc>
              <a:spcPct val="90000"/>
            </a:lnSpc>
            <a:spcBef>
              <a:spcPct val="0"/>
            </a:spcBef>
            <a:spcAft>
              <a:spcPct val="35000"/>
            </a:spcAft>
            <a:buNone/>
          </a:pPr>
          <a:r>
            <a:rPr lang="en-US" sz="2100" kern="1200"/>
            <a:t>15%</a:t>
          </a:r>
        </a:p>
      </dsp:txBody>
      <dsp:txXfrm rot="5400000">
        <a:off x="1102470" y="1305763"/>
        <a:ext cx="783911" cy="783911"/>
      </dsp:txXfrm>
    </dsp:sp>
    <dsp:sp modelId="{2DABCE32-D6C5-459A-863B-79CC7AE0B08B}">
      <dsp:nvSpPr>
        <dsp:cNvPr id="0" name=""/>
        <dsp:cNvSpPr/>
      </dsp:nvSpPr>
      <dsp:spPr>
        <a:xfrm>
          <a:off x="1720601" y="1049731"/>
          <a:ext cx="382767" cy="332841"/>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B34F938-060A-4226-A2D3-D26B578A3466}">
      <dsp:nvSpPr>
        <dsp:cNvPr id="0" name=""/>
        <dsp:cNvSpPr/>
      </dsp:nvSpPr>
      <dsp:spPr>
        <a:xfrm rot="10800000">
          <a:off x="1720601" y="1177747"/>
          <a:ext cx="382767" cy="332841"/>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1668C5-E56C-4294-8BB0-DF336F200305}">
      <dsp:nvSpPr>
        <dsp:cNvPr id="0" name=""/>
        <dsp:cNvSpPr/>
      </dsp:nvSpPr>
      <dsp:spPr>
        <a:xfrm>
          <a:off x="2307448" y="0"/>
          <a:ext cx="1206748" cy="1206870"/>
        </a:xfrm>
        <a:prstGeom prst="circularArrow">
          <a:avLst>
            <a:gd name="adj1" fmla="val 10980"/>
            <a:gd name="adj2" fmla="val 1142322"/>
            <a:gd name="adj3" fmla="val 4500000"/>
            <a:gd name="adj4" fmla="val 10800000"/>
            <a:gd name="adj5" fmla="val 125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0BB3633-0326-4B06-8E0B-5A70AE5B8197}">
      <dsp:nvSpPr>
        <dsp:cNvPr id="0" name=""/>
        <dsp:cNvSpPr/>
      </dsp:nvSpPr>
      <dsp:spPr>
        <a:xfrm>
          <a:off x="2573879" y="436854"/>
          <a:ext cx="673433" cy="3366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Teacher Preparation Programs</a:t>
          </a:r>
        </a:p>
      </dsp:txBody>
      <dsp:txXfrm>
        <a:off x="2573879" y="436854"/>
        <a:ext cx="673433" cy="336682"/>
      </dsp:txXfrm>
    </dsp:sp>
    <dsp:sp modelId="{54E57AEA-C8F7-4527-9EA8-6D9DCD921250}">
      <dsp:nvSpPr>
        <dsp:cNvPr id="0" name=""/>
        <dsp:cNvSpPr/>
      </dsp:nvSpPr>
      <dsp:spPr>
        <a:xfrm>
          <a:off x="1972203" y="693526"/>
          <a:ext cx="1206748" cy="1206870"/>
        </a:xfrm>
        <a:prstGeom prst="leftCircularArrow">
          <a:avLst>
            <a:gd name="adj1" fmla="val 10980"/>
            <a:gd name="adj2" fmla="val 1142322"/>
            <a:gd name="adj3" fmla="val 6300000"/>
            <a:gd name="adj4" fmla="val 18900000"/>
            <a:gd name="adj5" fmla="val 125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5A6C18D-0867-45D8-A42B-3D2DAECE25D5}">
      <dsp:nvSpPr>
        <dsp:cNvPr id="0" name=""/>
        <dsp:cNvSpPr/>
      </dsp:nvSpPr>
      <dsp:spPr>
        <a:xfrm>
          <a:off x="2237275" y="1131661"/>
          <a:ext cx="673433" cy="3366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Christian Education Programs</a:t>
          </a:r>
        </a:p>
      </dsp:txBody>
      <dsp:txXfrm>
        <a:off x="2237275" y="1131661"/>
        <a:ext cx="673433" cy="336682"/>
      </dsp:txXfrm>
    </dsp:sp>
    <dsp:sp modelId="{988F85D3-DA7E-4B38-91EA-11B7F8C2CFEB}">
      <dsp:nvSpPr>
        <dsp:cNvPr id="0" name=""/>
        <dsp:cNvSpPr/>
      </dsp:nvSpPr>
      <dsp:spPr>
        <a:xfrm>
          <a:off x="2307448" y="1389613"/>
          <a:ext cx="1206748" cy="1206870"/>
        </a:xfrm>
        <a:prstGeom prst="circularArrow">
          <a:avLst>
            <a:gd name="adj1" fmla="val 10980"/>
            <a:gd name="adj2" fmla="val 1142322"/>
            <a:gd name="adj3" fmla="val 4500000"/>
            <a:gd name="adj4" fmla="val 13500000"/>
            <a:gd name="adj5" fmla="val 125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74BB328-D41C-40D7-8B75-7B5E576F91BE}">
      <dsp:nvSpPr>
        <dsp:cNvPr id="0" name=""/>
        <dsp:cNvSpPr/>
      </dsp:nvSpPr>
      <dsp:spPr>
        <a:xfrm>
          <a:off x="2573879" y="1826468"/>
          <a:ext cx="673433" cy="3366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Committed Constiuents</a:t>
          </a:r>
        </a:p>
      </dsp:txBody>
      <dsp:txXfrm>
        <a:off x="2573879" y="1826468"/>
        <a:ext cx="673433" cy="336682"/>
      </dsp:txXfrm>
    </dsp:sp>
    <dsp:sp modelId="{288156DE-61DD-4AC9-B48E-3839F684D82C}">
      <dsp:nvSpPr>
        <dsp:cNvPr id="0" name=""/>
        <dsp:cNvSpPr/>
      </dsp:nvSpPr>
      <dsp:spPr>
        <a:xfrm>
          <a:off x="2058221" y="2163150"/>
          <a:ext cx="1036748" cy="1037249"/>
        </a:xfrm>
        <a:prstGeom prst="blockArc">
          <a:avLst>
            <a:gd name="adj1" fmla="val 0"/>
            <a:gd name="adj2" fmla="val 18900000"/>
            <a:gd name="adj3" fmla="val 1274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CECB1D5-D67D-477D-95B0-143CE7882FFA}">
      <dsp:nvSpPr>
        <dsp:cNvPr id="0" name=""/>
        <dsp:cNvSpPr/>
      </dsp:nvSpPr>
      <dsp:spPr>
        <a:xfrm>
          <a:off x="2237275" y="2521275"/>
          <a:ext cx="673433" cy="3366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Business          Plan</a:t>
          </a:r>
        </a:p>
      </dsp:txBody>
      <dsp:txXfrm>
        <a:off x="2237275" y="2521275"/>
        <a:ext cx="673433" cy="336682"/>
      </dsp:txXfrm>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4.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17</Pages>
  <Words>4944</Words>
  <Characters>28181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crawford</dc:creator>
  <cp:keywords/>
  <dc:description/>
  <cp:lastModifiedBy>Robbie Crawford</cp:lastModifiedBy>
  <cp:revision>1</cp:revision>
  <cp:lastPrinted>2018-02-13T00:56:00Z</cp:lastPrinted>
  <dcterms:created xsi:type="dcterms:W3CDTF">2018-01-14T04:54:00Z</dcterms:created>
  <dcterms:modified xsi:type="dcterms:W3CDTF">2018-10-11T11:01:00Z</dcterms:modified>
</cp:coreProperties>
</file>